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73" w:rsidRDefault="002A3373">
      <w:pPr>
        <w:rPr>
          <w:rStyle w:val="markedcontent"/>
          <w:rFonts w:ascii="Arial" w:hAnsi="Arial" w:cs="Arial"/>
          <w:sz w:val="30"/>
          <w:szCs w:val="30"/>
        </w:rPr>
      </w:pPr>
    </w:p>
    <w:p w:rsidR="00BF178F" w:rsidRDefault="00BF178F" w:rsidP="00BF178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7750" w:rsidRDefault="00C87750" w:rsidP="00BF178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178F" w:rsidRPr="006D4652" w:rsidRDefault="00BF178F" w:rsidP="00BF178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652">
        <w:rPr>
          <w:rFonts w:ascii="Times New Roman" w:hAnsi="Times New Roman" w:cs="Times New Roman"/>
          <w:b/>
          <w:sz w:val="26"/>
          <w:szCs w:val="26"/>
        </w:rPr>
        <w:t>МЕТОДИЧЕСКИЙ ПРОЕКТ</w:t>
      </w:r>
    </w:p>
    <w:p w:rsidR="00BF178F" w:rsidRPr="006D4652" w:rsidRDefault="00BF178F" w:rsidP="00BF17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4652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СИСТЕМА МЕТОДИЧЕСКОГО СОПРОВОЖДЕНИЯ</w:t>
      </w:r>
      <w:r w:rsidRPr="006D465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BF178F" w:rsidRDefault="00BF178F" w:rsidP="00BF17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ПРОЦЕССА</w:t>
      </w:r>
      <w:r w:rsidRPr="006D465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ФОРМИРОВАНИЯ</w:t>
      </w:r>
      <w:r w:rsidRPr="006D4652">
        <w:rPr>
          <w:rFonts w:ascii="Times New Roman" w:eastAsia="Times New Roman" w:hAnsi="Times New Roman" w:cs="Times New Roman"/>
          <w:b/>
          <w:sz w:val="26"/>
          <w:szCs w:val="26"/>
        </w:rPr>
        <w:t xml:space="preserve"> ФУНКЦИОНАЛЬНОЙ ГРАМОТНОСТИ ОБУЧАЮЩИХСЯ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В УСЛОВИЯХ </w:t>
      </w:r>
    </w:p>
    <w:p w:rsidR="00BF178F" w:rsidRPr="00364CA0" w:rsidRDefault="00BF178F" w:rsidP="00364CA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МУНИЦИПАЛЬНОЙ СИСТЕМЫ ОБРАЗОВАНИЯ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 2021-2024 г.г</w:t>
      </w:r>
      <w:r w:rsidR="00364CA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BF178F" w:rsidRPr="00C56AB4" w:rsidRDefault="00BF178F" w:rsidP="00BF178F">
      <w:pPr>
        <w:pStyle w:val="Default"/>
        <w:jc w:val="center"/>
        <w:rPr>
          <w:sz w:val="26"/>
          <w:szCs w:val="26"/>
        </w:rPr>
      </w:pPr>
      <w:r w:rsidRPr="00C56AB4">
        <w:rPr>
          <w:b/>
          <w:bCs/>
          <w:sz w:val="26"/>
          <w:szCs w:val="26"/>
        </w:rPr>
        <w:t>1. Актуальность проблемы проекта</w:t>
      </w:r>
    </w:p>
    <w:p w:rsidR="00BF178F" w:rsidRPr="006D4652" w:rsidRDefault="00BF178F" w:rsidP="00BF178F">
      <w:pPr>
        <w:pStyle w:val="Default"/>
        <w:ind w:left="567" w:right="-285" w:firstLine="709"/>
        <w:jc w:val="both"/>
        <w:rPr>
          <w:sz w:val="26"/>
          <w:szCs w:val="26"/>
        </w:rPr>
      </w:pPr>
      <w:r w:rsidRPr="006D4652">
        <w:rPr>
          <w:sz w:val="26"/>
          <w:szCs w:val="26"/>
        </w:rPr>
        <w:t xml:space="preserve">Необходимость разработки методического проекта </w:t>
      </w:r>
      <w:r w:rsidRPr="00C56AB4">
        <w:rPr>
          <w:sz w:val="26"/>
          <w:szCs w:val="26"/>
        </w:rPr>
        <w:t>«</w:t>
      </w:r>
      <w:r w:rsidRPr="00C56AB4">
        <w:rPr>
          <w:bCs/>
          <w:iCs/>
          <w:sz w:val="26"/>
          <w:szCs w:val="26"/>
        </w:rPr>
        <w:t>Система методического сопровождения процесса формирования функциональной грамотности обучающихся в условиях му</w:t>
      </w:r>
      <w:r>
        <w:rPr>
          <w:bCs/>
          <w:iCs/>
          <w:sz w:val="26"/>
          <w:szCs w:val="26"/>
        </w:rPr>
        <w:t>ниципальной системы образования</w:t>
      </w:r>
      <w:r>
        <w:rPr>
          <w:sz w:val="26"/>
          <w:szCs w:val="26"/>
        </w:rPr>
        <w:t>» (далее - проект</w:t>
      </w:r>
      <w:r w:rsidRPr="006D4652">
        <w:rPr>
          <w:sz w:val="26"/>
          <w:szCs w:val="26"/>
        </w:rPr>
        <w:t>) обусловлена государственной политикой в сфере образования на современном этапе.</w:t>
      </w:r>
    </w:p>
    <w:p w:rsidR="00BF178F" w:rsidRPr="006D4652" w:rsidRDefault="00BF178F" w:rsidP="00BF178F">
      <w:pPr>
        <w:pStyle w:val="a6"/>
        <w:shd w:val="clear" w:color="auto" w:fill="FFFFFF"/>
        <w:spacing w:before="0" w:beforeAutospacing="0" w:after="0" w:afterAutospacing="0"/>
        <w:ind w:left="567" w:right="-285" w:firstLine="709"/>
        <w:jc w:val="both"/>
        <w:rPr>
          <w:sz w:val="26"/>
          <w:szCs w:val="26"/>
        </w:rPr>
      </w:pPr>
      <w:r w:rsidRPr="006D4652">
        <w:rPr>
          <w:b/>
          <w:sz w:val="26"/>
          <w:szCs w:val="26"/>
          <w:shd w:val="clear" w:color="auto" w:fill="FFFFFF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</w:t>
      </w:r>
      <w:r w:rsidRPr="006D4652">
        <w:rPr>
          <w:b/>
          <w:caps/>
          <w:sz w:val="26"/>
          <w:szCs w:val="26"/>
          <w:shd w:val="clear" w:color="auto" w:fill="FFFFFF"/>
        </w:rPr>
        <w:t>»</w:t>
      </w:r>
      <w:r w:rsidRPr="006D4652">
        <w:rPr>
          <w:sz w:val="26"/>
          <w:szCs w:val="26"/>
        </w:rPr>
        <w:t xml:space="preserve"> 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образования. </w:t>
      </w:r>
    </w:p>
    <w:p w:rsidR="00BF178F" w:rsidRPr="006D4652" w:rsidRDefault="00BF178F" w:rsidP="00BF178F">
      <w:pPr>
        <w:pStyle w:val="a6"/>
        <w:shd w:val="clear" w:color="auto" w:fill="FFFFFF"/>
        <w:spacing w:before="0" w:beforeAutospacing="0" w:after="0" w:afterAutospacing="0"/>
        <w:ind w:left="567" w:right="-285" w:firstLine="709"/>
        <w:jc w:val="both"/>
        <w:rPr>
          <w:b/>
          <w:sz w:val="26"/>
          <w:szCs w:val="26"/>
        </w:rPr>
      </w:pPr>
      <w:r w:rsidRPr="006D4652">
        <w:rPr>
          <w:sz w:val="26"/>
          <w:szCs w:val="26"/>
        </w:rPr>
        <w:t xml:space="preserve">В настоящее время реализуется </w:t>
      </w:r>
      <w:r w:rsidRPr="006D4652">
        <w:rPr>
          <w:b/>
          <w:sz w:val="26"/>
          <w:szCs w:val="26"/>
        </w:rPr>
        <w:t xml:space="preserve">государственная программа РФ «Развитие образования» на 2018-2025 годы, целью которой является достижение </w:t>
      </w:r>
      <w:r w:rsidRPr="006D4652">
        <w:rPr>
          <w:sz w:val="26"/>
          <w:szCs w:val="26"/>
        </w:rPr>
        <w:t>качества образования, которое характеризуется cохранением лидирующих позиций РФ в международном исследовании качества чтения и понимания текстов (PIRLS), а также в международном исследовании качества математического и естественнонаучного образования (TIMSS); повышением позиций РФ в международной программе по оценке образовательных достижений учащихся (PISA).</w:t>
      </w:r>
    </w:p>
    <w:p w:rsidR="00BF178F" w:rsidRDefault="00BF178F" w:rsidP="00BF178F">
      <w:pPr>
        <w:pStyle w:val="a6"/>
        <w:shd w:val="clear" w:color="auto" w:fill="FFFFFF"/>
        <w:spacing w:before="0" w:beforeAutospacing="0" w:after="0" w:afterAutospacing="0"/>
        <w:ind w:left="567" w:right="-285" w:firstLine="720"/>
        <w:jc w:val="both"/>
        <w:rPr>
          <w:sz w:val="26"/>
          <w:szCs w:val="26"/>
        </w:rPr>
      </w:pPr>
      <w:r w:rsidRPr="006D4652">
        <w:rPr>
          <w:sz w:val="26"/>
          <w:szCs w:val="26"/>
        </w:rPr>
        <w:t xml:space="preserve">В соответствии с государственной политикой в сфере образования изменился запрос на качество общего образования: </w:t>
      </w:r>
      <w:r w:rsidRPr="006D4652">
        <w:rPr>
          <w:b/>
          <w:sz w:val="26"/>
          <w:szCs w:val="26"/>
        </w:rPr>
        <w:t>приоритетной целью становится формирование функциональной грамотности в системе общего образования</w:t>
      </w:r>
      <w:r w:rsidRPr="006D4652">
        <w:rPr>
          <w:sz w:val="26"/>
          <w:szCs w:val="26"/>
        </w:rPr>
        <w:t xml:space="preserve"> (PISA: математическая, естественнонаучная, читательская и др.).</w:t>
      </w:r>
    </w:p>
    <w:p w:rsidR="00BF178F" w:rsidRDefault="00BF178F" w:rsidP="00BF178F">
      <w:pPr>
        <w:spacing w:after="0" w:line="240" w:lineRule="auto"/>
        <w:ind w:left="567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652">
        <w:rPr>
          <w:rFonts w:ascii="Times New Roman" w:hAnsi="Times New Roman" w:cs="Times New Roman"/>
          <w:sz w:val="26"/>
          <w:szCs w:val="26"/>
        </w:rPr>
        <w:t>Для удовлетворения данного запроса требуется необходимые условия (ресурсы): нормативные, кадровые, финансово-экономические, материально-технические, пс</w:t>
      </w:r>
      <w:r w:rsidRPr="006D46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ихолого-педагогические, </w:t>
      </w:r>
      <w:r w:rsidRPr="006D4652">
        <w:rPr>
          <w:rFonts w:ascii="Times New Roman" w:hAnsi="Times New Roman" w:cs="Times New Roman"/>
          <w:sz w:val="26"/>
          <w:szCs w:val="26"/>
        </w:rPr>
        <w:t>информационно-образовательная среда, у</w:t>
      </w:r>
      <w:r w:rsidRPr="006D4652">
        <w:rPr>
          <w:rFonts w:ascii="Times New Roman" w:hAnsi="Times New Roman" w:cs="Times New Roman"/>
          <w:kern w:val="2"/>
          <w:sz w:val="26"/>
          <w:szCs w:val="26"/>
        </w:rPr>
        <w:t>чебно-методическое и информационное обеспечение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178F" w:rsidRPr="00A37B12" w:rsidRDefault="00BF178F" w:rsidP="00BF178F">
      <w:pPr>
        <w:pStyle w:val="a5"/>
        <w:spacing w:after="0" w:line="240" w:lineRule="auto"/>
        <w:ind w:left="567" w:right="-285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4652">
        <w:rPr>
          <w:rFonts w:ascii="Times New Roman" w:hAnsi="Times New Roman" w:cs="Times New Roman"/>
          <w:sz w:val="26"/>
          <w:szCs w:val="26"/>
        </w:rPr>
        <w:t xml:space="preserve">Среди перечисленных ресурсов особое значение имеет </w:t>
      </w:r>
      <w:r w:rsidRPr="006D4652">
        <w:rPr>
          <w:rFonts w:ascii="Times New Roman" w:hAnsi="Times New Roman" w:cs="Times New Roman"/>
          <w:i/>
          <w:sz w:val="26"/>
          <w:szCs w:val="26"/>
        </w:rPr>
        <w:t>профессиональная готовность руководителей и педагогических работников общеобразовательных организаций к формированию и развитию функциональной грамотности обучающихся.</w:t>
      </w:r>
    </w:p>
    <w:p w:rsidR="00BF178F" w:rsidRDefault="00BF178F" w:rsidP="00BF178F">
      <w:pPr>
        <w:pStyle w:val="Default"/>
        <w:ind w:left="567" w:right="-285" w:firstLine="709"/>
        <w:jc w:val="both"/>
        <w:rPr>
          <w:sz w:val="26"/>
          <w:szCs w:val="26"/>
        </w:rPr>
      </w:pPr>
      <w:r w:rsidRPr="00C56AB4">
        <w:rPr>
          <w:sz w:val="26"/>
          <w:szCs w:val="26"/>
        </w:rPr>
        <w:t>Однако, проблема в том, что на данный момент педагоги испытывают профессиональные затруднения при орган</w:t>
      </w:r>
      <w:r>
        <w:rPr>
          <w:sz w:val="26"/>
          <w:szCs w:val="26"/>
        </w:rPr>
        <w:t>изации работы по формированию функциональной грамотности</w:t>
      </w:r>
      <w:r w:rsidRPr="00C56AB4">
        <w:rPr>
          <w:sz w:val="26"/>
          <w:szCs w:val="26"/>
        </w:rPr>
        <w:t>, так как, во-первых, нет никаких чётких указаний, как педагогам обеспечить реализацию этой цели. Во-вторых, ни содержание учебников, ни их методический аппарат в том виде, в каком он есть, не позволяют осуществлять эффективную работу по формиро</w:t>
      </w:r>
      <w:r>
        <w:rPr>
          <w:sz w:val="26"/>
          <w:szCs w:val="26"/>
        </w:rPr>
        <w:t>ванию функциональной грамотности</w:t>
      </w:r>
      <w:r w:rsidRPr="00C56AB4">
        <w:rPr>
          <w:sz w:val="26"/>
          <w:szCs w:val="26"/>
        </w:rPr>
        <w:t>. В этом мы убедились, проведя анализ заданий диагностических работ, разработанных Институтом стратегии развития образования для мониторинга форми</w:t>
      </w:r>
      <w:r>
        <w:rPr>
          <w:sz w:val="26"/>
          <w:szCs w:val="26"/>
        </w:rPr>
        <w:t>рования функциональной грамотности</w:t>
      </w:r>
      <w:r w:rsidRPr="00C56AB4">
        <w:rPr>
          <w:sz w:val="26"/>
          <w:szCs w:val="26"/>
        </w:rPr>
        <w:t xml:space="preserve">. Данные работы, составленные по аналогии с заданиями международного исследования PISA, непривычны для российских школьников. В них проверяется не столько выученное содержание предмета, сколько умение применять полученные знания в нестандартных ситуациях. К сожалению, задания такого типа практически отсутствуют в действующих учебниках. Таким </w:t>
      </w:r>
      <w:r w:rsidRPr="00C56AB4">
        <w:rPr>
          <w:sz w:val="26"/>
          <w:szCs w:val="26"/>
        </w:rPr>
        <w:lastRenderedPageBreak/>
        <w:t>образом, налицо противоречие между необходимостью работать над формирова</w:t>
      </w:r>
      <w:r>
        <w:rPr>
          <w:sz w:val="26"/>
          <w:szCs w:val="26"/>
        </w:rPr>
        <w:t>нием функциональной грамотности</w:t>
      </w:r>
      <w:r w:rsidRPr="00C56AB4">
        <w:rPr>
          <w:sz w:val="26"/>
          <w:szCs w:val="26"/>
        </w:rPr>
        <w:t xml:space="preserve"> и недостаточностью у педагогов необходимых компетенций, а также недостаточностью учебных и методических материалов. Следовательно, возникает необходимость в создании системы методического сопровождения деятельности педагогов по формирова</w:t>
      </w:r>
      <w:r>
        <w:rPr>
          <w:sz w:val="26"/>
          <w:szCs w:val="26"/>
        </w:rPr>
        <w:t>нию функциональной грамотности</w:t>
      </w:r>
      <w:r w:rsidRPr="00C56AB4">
        <w:rPr>
          <w:sz w:val="26"/>
          <w:szCs w:val="26"/>
        </w:rPr>
        <w:t xml:space="preserve">. </w:t>
      </w:r>
    </w:p>
    <w:p w:rsidR="00BF178F" w:rsidRPr="006D4652" w:rsidRDefault="00BF178F" w:rsidP="00BF178F">
      <w:pPr>
        <w:pStyle w:val="a5"/>
        <w:tabs>
          <w:tab w:val="left" w:pos="1134"/>
        </w:tabs>
        <w:spacing w:after="0" w:line="240" w:lineRule="auto"/>
        <w:ind w:left="567" w:right="-285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4652">
        <w:rPr>
          <w:rFonts w:ascii="Times New Roman" w:hAnsi="Times New Roman" w:cs="Times New Roman"/>
          <w:sz w:val="26"/>
          <w:szCs w:val="26"/>
        </w:rPr>
        <w:t xml:space="preserve">Методический проект рассчитан на развитие профессиональной готовности педагогических кадров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6D4652">
        <w:rPr>
          <w:rFonts w:ascii="Times New Roman" w:hAnsi="Times New Roman" w:cs="Times New Roman"/>
          <w:sz w:val="26"/>
          <w:szCs w:val="26"/>
        </w:rPr>
        <w:t>формированию и развитию функциональной грамотности обучающихся.</w:t>
      </w:r>
      <w:r w:rsidRPr="006D465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F178F" w:rsidRPr="006D4652" w:rsidRDefault="00BF178F" w:rsidP="00BF178F">
      <w:pPr>
        <w:tabs>
          <w:tab w:val="left" w:pos="1080"/>
        </w:tabs>
        <w:spacing w:after="0" w:line="240" w:lineRule="auto"/>
        <w:ind w:left="567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652">
        <w:rPr>
          <w:rFonts w:ascii="Times New Roman" w:hAnsi="Times New Roman" w:cs="Times New Roman"/>
          <w:sz w:val="26"/>
          <w:szCs w:val="26"/>
        </w:rPr>
        <w:t xml:space="preserve">Профессиональная </w:t>
      </w:r>
      <w:r w:rsidRPr="006D4652">
        <w:rPr>
          <w:rFonts w:ascii="Times New Roman" w:hAnsi="Times New Roman" w:cs="Times New Roman"/>
          <w:i/>
          <w:sz w:val="26"/>
          <w:szCs w:val="26"/>
        </w:rPr>
        <w:t>готовность</w:t>
      </w:r>
      <w:r w:rsidRPr="006D4652">
        <w:rPr>
          <w:rFonts w:ascii="Times New Roman" w:hAnsi="Times New Roman" w:cs="Times New Roman"/>
          <w:sz w:val="26"/>
          <w:szCs w:val="26"/>
        </w:rPr>
        <w:t xml:space="preserve"> педагогического коллектива включает следующие структурные компоненты: </w:t>
      </w:r>
      <w:r w:rsidRPr="006D4652">
        <w:rPr>
          <w:rFonts w:ascii="Times New Roman" w:hAnsi="Times New Roman" w:cs="Times New Roman"/>
          <w:i/>
          <w:sz w:val="26"/>
          <w:szCs w:val="26"/>
        </w:rPr>
        <w:t>мотивационный (хочу)</w:t>
      </w:r>
      <w:r w:rsidRPr="006D4652">
        <w:rPr>
          <w:rFonts w:ascii="Times New Roman" w:hAnsi="Times New Roman" w:cs="Times New Roman"/>
          <w:sz w:val="26"/>
          <w:szCs w:val="26"/>
        </w:rPr>
        <w:t xml:space="preserve">, </w:t>
      </w:r>
      <w:r w:rsidRPr="006D4652">
        <w:rPr>
          <w:rFonts w:ascii="Times New Roman" w:hAnsi="Times New Roman" w:cs="Times New Roman"/>
          <w:i/>
          <w:sz w:val="26"/>
          <w:szCs w:val="26"/>
        </w:rPr>
        <w:t>когнитивный (знаю) и технологический (умею) компоненты готовности</w:t>
      </w:r>
      <w:r w:rsidRPr="006D4652">
        <w:rPr>
          <w:rFonts w:ascii="Times New Roman" w:hAnsi="Times New Roman" w:cs="Times New Roman"/>
          <w:sz w:val="26"/>
          <w:szCs w:val="26"/>
        </w:rPr>
        <w:t xml:space="preserve"> педагогических работников к этой деятельности.</w:t>
      </w:r>
    </w:p>
    <w:p w:rsidR="00BF178F" w:rsidRPr="006D4652" w:rsidRDefault="00BF178F" w:rsidP="00BF178F">
      <w:pPr>
        <w:tabs>
          <w:tab w:val="left" w:pos="1080"/>
        </w:tabs>
        <w:spacing w:after="0" w:line="240" w:lineRule="auto"/>
        <w:ind w:left="567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этим настоящий п</w:t>
      </w:r>
      <w:r w:rsidRPr="006D4652">
        <w:rPr>
          <w:rFonts w:ascii="Times New Roman" w:hAnsi="Times New Roman" w:cs="Times New Roman"/>
          <w:sz w:val="26"/>
          <w:szCs w:val="26"/>
        </w:rPr>
        <w:t>роект направлен на формирование и развитие всех перечисленных структурных компонентов профессиональной готовности каждого педагога и, как следствие, на обеспечение профессиональной готовности в целом педагогического коллектива к эффективной деятельности по формированию и развитию функциональной грамотности обучающихся.</w:t>
      </w:r>
    </w:p>
    <w:p w:rsidR="00BF178F" w:rsidRPr="00364CA0" w:rsidRDefault="00BF178F" w:rsidP="00364CA0">
      <w:pPr>
        <w:pStyle w:val="a5"/>
        <w:spacing w:after="0" w:line="240" w:lineRule="auto"/>
        <w:ind w:left="567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652">
        <w:rPr>
          <w:rFonts w:ascii="Times New Roman" w:hAnsi="Times New Roman" w:cs="Times New Roman"/>
          <w:i/>
          <w:sz w:val="26"/>
          <w:szCs w:val="26"/>
        </w:rPr>
        <w:t>Проект является открытым документом,</w:t>
      </w:r>
      <w:r w:rsidRPr="006D4652">
        <w:rPr>
          <w:rFonts w:ascii="Times New Roman" w:hAnsi="Times New Roman" w:cs="Times New Roman"/>
          <w:sz w:val="26"/>
          <w:szCs w:val="26"/>
        </w:rPr>
        <w:t xml:space="preserve"> что предполагает возможность внесения в него необходимых изменений в связи с результатами внутреннего и внешнего мониторинга.</w:t>
      </w:r>
    </w:p>
    <w:p w:rsidR="00BF178F" w:rsidRPr="00A37B12" w:rsidRDefault="00BF178F" w:rsidP="00BF178F">
      <w:pPr>
        <w:pStyle w:val="Default"/>
        <w:ind w:left="567" w:right="-285"/>
        <w:jc w:val="center"/>
        <w:rPr>
          <w:sz w:val="26"/>
          <w:szCs w:val="26"/>
        </w:rPr>
      </w:pPr>
      <w:r w:rsidRPr="00A37B12">
        <w:rPr>
          <w:b/>
          <w:bCs/>
          <w:sz w:val="26"/>
          <w:szCs w:val="26"/>
        </w:rPr>
        <w:t>2</w:t>
      </w:r>
      <w:r w:rsidRPr="00A37B12">
        <w:rPr>
          <w:sz w:val="26"/>
          <w:szCs w:val="26"/>
        </w:rPr>
        <w:t xml:space="preserve">. </w:t>
      </w:r>
      <w:r w:rsidRPr="00A37B12">
        <w:rPr>
          <w:b/>
          <w:bCs/>
          <w:sz w:val="26"/>
          <w:szCs w:val="26"/>
        </w:rPr>
        <w:t>Цель и задачи проекта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Целью</w:t>
      </w:r>
      <w:r w:rsidRPr="00A37B12">
        <w:rPr>
          <w:sz w:val="26"/>
          <w:szCs w:val="26"/>
        </w:rPr>
        <w:t xml:space="preserve"> проекта является создание системы методического сопровождения процесса формирования </w:t>
      </w:r>
      <w:r w:rsidRPr="00A37B12">
        <w:rPr>
          <w:i/>
          <w:iCs/>
          <w:sz w:val="26"/>
          <w:szCs w:val="26"/>
        </w:rPr>
        <w:t xml:space="preserve">математической, естественнонаучной и читательской </w:t>
      </w:r>
      <w:r w:rsidRPr="00A37B12">
        <w:rPr>
          <w:sz w:val="26"/>
          <w:szCs w:val="26"/>
        </w:rPr>
        <w:t xml:space="preserve">грамотности обучающихся в условиях муниципальной системы образования. 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 w:rsidRPr="00A37B12">
        <w:rPr>
          <w:sz w:val="26"/>
          <w:szCs w:val="26"/>
        </w:rPr>
        <w:t xml:space="preserve">Исходя из того, что данная система должна функционировать как на уровне муниципальной методической службы, так и на уровне </w:t>
      </w:r>
      <w:r>
        <w:rPr>
          <w:sz w:val="26"/>
          <w:szCs w:val="26"/>
        </w:rPr>
        <w:t>обще</w:t>
      </w:r>
      <w:r w:rsidRPr="00A37B12">
        <w:rPr>
          <w:sz w:val="26"/>
          <w:szCs w:val="26"/>
        </w:rPr>
        <w:t xml:space="preserve">образовательных организаций необходимо решить следующие </w:t>
      </w:r>
      <w:r w:rsidRPr="00A37B12">
        <w:rPr>
          <w:b/>
          <w:bCs/>
          <w:sz w:val="26"/>
          <w:szCs w:val="26"/>
        </w:rPr>
        <w:t>задачи</w:t>
      </w:r>
      <w:r w:rsidRPr="00A37B12">
        <w:rPr>
          <w:sz w:val="26"/>
          <w:szCs w:val="26"/>
        </w:rPr>
        <w:t xml:space="preserve">: 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 w:rsidRPr="00A37B12">
        <w:rPr>
          <w:b/>
          <w:bCs/>
          <w:sz w:val="26"/>
          <w:szCs w:val="26"/>
        </w:rPr>
        <w:t xml:space="preserve">На уровне муниципальной методической службы: 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 w:rsidRPr="00A37B12">
        <w:rPr>
          <w:sz w:val="26"/>
          <w:szCs w:val="26"/>
        </w:rPr>
        <w:t xml:space="preserve">- выявить профессиональные дефициты педагогов в сфере формирования функциональной грамотности обучающихся; 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 w:rsidRPr="00A37B12">
        <w:rPr>
          <w:sz w:val="26"/>
          <w:szCs w:val="26"/>
        </w:rPr>
        <w:t>- раз</w:t>
      </w:r>
      <w:r>
        <w:rPr>
          <w:sz w:val="26"/>
          <w:szCs w:val="26"/>
        </w:rPr>
        <w:t>работать и реализовать муниципальный план</w:t>
      </w:r>
      <w:r w:rsidRPr="00A37B12">
        <w:rPr>
          <w:sz w:val="26"/>
          <w:szCs w:val="26"/>
        </w:rPr>
        <w:t xml:space="preserve"> методического сопровождения процесса формирования математической, естественнонаучной и читательской грамотности обучающих</w:t>
      </w:r>
      <w:r>
        <w:rPr>
          <w:sz w:val="26"/>
          <w:szCs w:val="26"/>
        </w:rPr>
        <w:t>ся, включающий</w:t>
      </w:r>
      <w:r w:rsidRPr="00A37B12">
        <w:rPr>
          <w:sz w:val="26"/>
          <w:szCs w:val="26"/>
        </w:rPr>
        <w:t xml:space="preserve"> в себя организацию курсов и семинаров, тьютор</w:t>
      </w:r>
      <w:r>
        <w:rPr>
          <w:sz w:val="26"/>
          <w:szCs w:val="26"/>
        </w:rPr>
        <w:t>ское</w:t>
      </w:r>
      <w:r w:rsidRPr="00A37B12">
        <w:rPr>
          <w:sz w:val="26"/>
          <w:szCs w:val="26"/>
        </w:rPr>
        <w:t xml:space="preserve"> сопровожде</w:t>
      </w:r>
      <w:r>
        <w:rPr>
          <w:sz w:val="26"/>
          <w:szCs w:val="26"/>
        </w:rPr>
        <w:t>ние, обучение</w:t>
      </w:r>
      <w:r w:rsidRPr="00A37B12">
        <w:rPr>
          <w:sz w:val="26"/>
          <w:szCs w:val="26"/>
        </w:rPr>
        <w:t xml:space="preserve"> в деятельности профессиональных педагогических сооб</w:t>
      </w:r>
      <w:r>
        <w:rPr>
          <w:sz w:val="26"/>
          <w:szCs w:val="26"/>
        </w:rPr>
        <w:t>ществ, конкурсах</w:t>
      </w:r>
      <w:r w:rsidRPr="00A37B12">
        <w:rPr>
          <w:sz w:val="26"/>
          <w:szCs w:val="26"/>
        </w:rPr>
        <w:t xml:space="preserve"> профессионального педагогического мастерства и другие формы работы </w:t>
      </w:r>
      <w:r>
        <w:rPr>
          <w:sz w:val="26"/>
          <w:szCs w:val="26"/>
        </w:rPr>
        <w:t>муниципальной методической службы;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A37B12">
        <w:rPr>
          <w:sz w:val="26"/>
          <w:szCs w:val="26"/>
        </w:rPr>
        <w:t xml:space="preserve">бобщить опыт </w:t>
      </w:r>
      <w:r>
        <w:rPr>
          <w:sz w:val="26"/>
          <w:szCs w:val="26"/>
        </w:rPr>
        <w:t>обще</w:t>
      </w:r>
      <w:r w:rsidRPr="00A37B12">
        <w:rPr>
          <w:sz w:val="26"/>
          <w:szCs w:val="26"/>
        </w:rPr>
        <w:t>образовательных организаций и педагогов муниципально</w:t>
      </w:r>
      <w:r>
        <w:rPr>
          <w:sz w:val="26"/>
          <w:szCs w:val="26"/>
        </w:rPr>
        <w:t>й системы образования</w:t>
      </w:r>
      <w:r w:rsidRPr="00A37B12">
        <w:rPr>
          <w:sz w:val="26"/>
          <w:szCs w:val="26"/>
        </w:rPr>
        <w:t xml:space="preserve"> по формированию функциональной грамотности обучающихся</w:t>
      </w:r>
      <w:r>
        <w:rPr>
          <w:sz w:val="26"/>
          <w:szCs w:val="26"/>
        </w:rPr>
        <w:t>;</w:t>
      </w:r>
      <w:r w:rsidRPr="00A37B12">
        <w:rPr>
          <w:sz w:val="26"/>
          <w:szCs w:val="26"/>
        </w:rPr>
        <w:t xml:space="preserve"> 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A37B12">
        <w:rPr>
          <w:sz w:val="26"/>
          <w:szCs w:val="26"/>
        </w:rPr>
        <w:t>ыявить и описать лучшие практики формирования функциональной грамотности</w:t>
      </w:r>
      <w:r>
        <w:rPr>
          <w:sz w:val="26"/>
          <w:szCs w:val="26"/>
        </w:rPr>
        <w:t xml:space="preserve"> педагогов муниципальной системы образования</w:t>
      </w:r>
      <w:r w:rsidRPr="00A37B12">
        <w:rPr>
          <w:sz w:val="26"/>
          <w:szCs w:val="26"/>
        </w:rPr>
        <w:t xml:space="preserve">, создать реестр лучших практик на сайте </w:t>
      </w:r>
      <w:r>
        <w:rPr>
          <w:sz w:val="26"/>
          <w:szCs w:val="26"/>
        </w:rPr>
        <w:t>ИРЦ</w:t>
      </w:r>
      <w:r w:rsidRPr="00A37B12">
        <w:rPr>
          <w:sz w:val="26"/>
          <w:szCs w:val="26"/>
        </w:rPr>
        <w:t xml:space="preserve"> и обеспечить обмен опытом их применения для педагогов </w:t>
      </w:r>
      <w:r>
        <w:rPr>
          <w:sz w:val="26"/>
          <w:szCs w:val="26"/>
        </w:rPr>
        <w:t>района;</w:t>
      </w:r>
    </w:p>
    <w:p w:rsidR="00BF178F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A37B12">
        <w:rPr>
          <w:sz w:val="26"/>
          <w:szCs w:val="26"/>
        </w:rPr>
        <w:t>рганизовать диагностику функциональной грамотности обучающихся и профессионального роста педагогов с учетом влияния на эффективность этого процесса системы методического сопровождения в условиях муниципальной системы образования</w:t>
      </w:r>
      <w:r>
        <w:rPr>
          <w:sz w:val="26"/>
          <w:szCs w:val="26"/>
        </w:rPr>
        <w:t>.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 w:rsidRPr="00A37B12">
        <w:rPr>
          <w:b/>
          <w:bCs/>
          <w:sz w:val="26"/>
          <w:szCs w:val="26"/>
        </w:rPr>
        <w:t xml:space="preserve">На уровне администрации </w:t>
      </w:r>
      <w:r>
        <w:rPr>
          <w:b/>
          <w:bCs/>
          <w:sz w:val="26"/>
          <w:szCs w:val="26"/>
        </w:rPr>
        <w:t>общеобразовательных организаций:</w:t>
      </w:r>
      <w:r w:rsidRPr="00A37B12">
        <w:rPr>
          <w:b/>
          <w:bCs/>
          <w:sz w:val="26"/>
          <w:szCs w:val="26"/>
        </w:rPr>
        <w:t xml:space="preserve"> 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A37B12">
        <w:rPr>
          <w:sz w:val="26"/>
          <w:szCs w:val="26"/>
        </w:rPr>
        <w:t xml:space="preserve">проектировать и реализовать план методической работы в </w:t>
      </w:r>
      <w:r>
        <w:rPr>
          <w:sz w:val="26"/>
          <w:szCs w:val="26"/>
        </w:rPr>
        <w:t>общеобразовательных организациях района</w:t>
      </w:r>
      <w:r w:rsidRPr="00A37B12">
        <w:rPr>
          <w:sz w:val="26"/>
          <w:szCs w:val="26"/>
        </w:rPr>
        <w:t xml:space="preserve"> с учётом необходимости решения проблемы формирования </w:t>
      </w:r>
      <w:r>
        <w:rPr>
          <w:sz w:val="26"/>
          <w:szCs w:val="26"/>
        </w:rPr>
        <w:t>функциональной грамотности</w:t>
      </w:r>
      <w:r w:rsidRPr="00A37B12">
        <w:rPr>
          <w:sz w:val="26"/>
          <w:szCs w:val="26"/>
        </w:rPr>
        <w:t xml:space="preserve"> у обучающихся и профессиональных дефицитов педагогов, выявленных в результате диагностики</w:t>
      </w:r>
      <w:r>
        <w:rPr>
          <w:sz w:val="26"/>
          <w:szCs w:val="26"/>
        </w:rPr>
        <w:t>;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</w:t>
      </w:r>
      <w:r w:rsidRPr="00A37B12">
        <w:rPr>
          <w:sz w:val="26"/>
          <w:szCs w:val="26"/>
        </w:rPr>
        <w:t xml:space="preserve">нести изменения в нормативную базу </w:t>
      </w:r>
      <w:r>
        <w:rPr>
          <w:sz w:val="26"/>
          <w:szCs w:val="26"/>
        </w:rPr>
        <w:t>общеобразовательных организаций</w:t>
      </w:r>
      <w:r w:rsidRPr="00A37B12">
        <w:rPr>
          <w:sz w:val="26"/>
          <w:szCs w:val="26"/>
        </w:rPr>
        <w:t xml:space="preserve"> в связи с реализацией задач формирования </w:t>
      </w:r>
      <w:r>
        <w:rPr>
          <w:sz w:val="26"/>
          <w:szCs w:val="26"/>
        </w:rPr>
        <w:t>функциональной грамотности</w:t>
      </w:r>
      <w:r w:rsidRPr="00A37B12">
        <w:rPr>
          <w:sz w:val="26"/>
          <w:szCs w:val="26"/>
        </w:rPr>
        <w:t xml:space="preserve"> обучающихся</w:t>
      </w:r>
      <w:r>
        <w:rPr>
          <w:sz w:val="26"/>
          <w:szCs w:val="26"/>
        </w:rPr>
        <w:t>;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A37B12">
        <w:rPr>
          <w:sz w:val="26"/>
          <w:szCs w:val="26"/>
        </w:rPr>
        <w:t>азработать и реализовать формы организации образовательного процес</w:t>
      </w:r>
      <w:r>
        <w:rPr>
          <w:sz w:val="26"/>
          <w:szCs w:val="26"/>
        </w:rPr>
        <w:t>са, в ходе которых будет проводиться</w:t>
      </w:r>
      <w:r w:rsidRPr="00A37B12">
        <w:rPr>
          <w:sz w:val="26"/>
          <w:szCs w:val="26"/>
        </w:rPr>
        <w:t xml:space="preserve"> работа по формированию </w:t>
      </w:r>
      <w:r>
        <w:rPr>
          <w:sz w:val="26"/>
          <w:szCs w:val="26"/>
        </w:rPr>
        <w:t>функциональной грамотности</w:t>
      </w:r>
      <w:r w:rsidRPr="00A37B12">
        <w:rPr>
          <w:sz w:val="26"/>
          <w:szCs w:val="26"/>
        </w:rPr>
        <w:t xml:space="preserve"> (курсы внеурочной деятельности, межпредметные недели, образовательные сессии и др.), определить их место и время. 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A37B12">
        <w:rPr>
          <w:sz w:val="26"/>
          <w:szCs w:val="26"/>
        </w:rPr>
        <w:t>азработать и реализовать комплекс мер по организации внутриорганизационного обучения и обмена опытом педагогов по вопросам формирования функциональной грамотности обучающихся</w:t>
      </w:r>
      <w:r>
        <w:rPr>
          <w:sz w:val="26"/>
          <w:szCs w:val="26"/>
        </w:rPr>
        <w:t>;</w:t>
      </w:r>
    </w:p>
    <w:p w:rsidR="00BF178F" w:rsidRPr="00A37B12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A37B12">
        <w:rPr>
          <w:sz w:val="26"/>
          <w:szCs w:val="26"/>
        </w:rPr>
        <w:t xml:space="preserve">ровести диагностику функциональной грамотности обучающихся </w:t>
      </w:r>
      <w:r>
        <w:rPr>
          <w:sz w:val="26"/>
          <w:szCs w:val="26"/>
        </w:rPr>
        <w:t>общеобразовательных организаций.</w:t>
      </w:r>
    </w:p>
    <w:p w:rsidR="00BF178F" w:rsidRPr="00306BA9" w:rsidRDefault="00BF178F" w:rsidP="00BF178F">
      <w:pPr>
        <w:pStyle w:val="Default"/>
        <w:ind w:left="567" w:right="-285"/>
        <w:rPr>
          <w:sz w:val="26"/>
          <w:szCs w:val="26"/>
        </w:rPr>
      </w:pPr>
      <w:r w:rsidRPr="00306BA9">
        <w:rPr>
          <w:b/>
          <w:bCs/>
          <w:sz w:val="26"/>
          <w:szCs w:val="26"/>
        </w:rPr>
        <w:t xml:space="preserve">На уровне педагогов </w:t>
      </w:r>
      <w:r>
        <w:rPr>
          <w:b/>
          <w:bCs/>
          <w:sz w:val="26"/>
          <w:szCs w:val="26"/>
        </w:rPr>
        <w:t>общеобразовательных организаций:</w:t>
      </w:r>
    </w:p>
    <w:p w:rsidR="00BF178F" w:rsidRPr="00306BA9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306BA9">
        <w:rPr>
          <w:sz w:val="26"/>
          <w:szCs w:val="26"/>
        </w:rPr>
        <w:t>азработать и реализовать индивидуальную программу профессионального развития в сфере формирования функциональной грамотности обучающихся (в рамках своего предмета, сферы деятельности и т.д</w:t>
      </w:r>
      <w:r>
        <w:rPr>
          <w:sz w:val="26"/>
          <w:szCs w:val="26"/>
        </w:rPr>
        <w:t>.);</w:t>
      </w:r>
    </w:p>
    <w:p w:rsidR="00BF178F" w:rsidRDefault="00BF178F" w:rsidP="00BF178F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306BA9">
        <w:rPr>
          <w:sz w:val="26"/>
          <w:szCs w:val="26"/>
        </w:rPr>
        <w:t xml:space="preserve">тобрать и адаптировать наиболее эффективные педагогические технологии и приёмы работы, позволяющие формировать </w:t>
      </w:r>
      <w:r>
        <w:rPr>
          <w:sz w:val="26"/>
          <w:szCs w:val="26"/>
        </w:rPr>
        <w:t>функциональную грамотность;</w:t>
      </w:r>
    </w:p>
    <w:p w:rsidR="00BF178F" w:rsidRPr="00306BA9" w:rsidRDefault="00BF178F" w:rsidP="00364CA0">
      <w:pPr>
        <w:pStyle w:val="Default"/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06BA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06BA9">
        <w:rPr>
          <w:sz w:val="26"/>
          <w:szCs w:val="26"/>
        </w:rPr>
        <w:t xml:space="preserve">недрить в образовательную практику новую систему педагогических технологий, способов, приемов, учебных заданий практико-ориентированного характера, направленных на формирование функциональной грамотности обучающихся. </w:t>
      </w:r>
    </w:p>
    <w:p w:rsidR="00BF178F" w:rsidRPr="00306BA9" w:rsidRDefault="00BF178F" w:rsidP="00BF178F">
      <w:pPr>
        <w:pStyle w:val="Default"/>
        <w:ind w:left="567" w:right="-285"/>
        <w:jc w:val="center"/>
        <w:rPr>
          <w:sz w:val="26"/>
          <w:szCs w:val="26"/>
        </w:rPr>
      </w:pPr>
      <w:r w:rsidRPr="00306BA9">
        <w:rPr>
          <w:b/>
          <w:bCs/>
          <w:sz w:val="26"/>
          <w:szCs w:val="26"/>
        </w:rPr>
        <w:t>3. Описание сути проекта</w:t>
      </w:r>
    </w:p>
    <w:p w:rsidR="00BF178F" w:rsidRDefault="00BF178F" w:rsidP="00BF178F">
      <w:pPr>
        <w:pStyle w:val="Default"/>
        <w:ind w:left="567" w:right="-285" w:firstLine="426"/>
        <w:jc w:val="both"/>
        <w:rPr>
          <w:sz w:val="26"/>
          <w:szCs w:val="26"/>
        </w:rPr>
      </w:pPr>
      <w:r w:rsidRPr="00306BA9">
        <w:rPr>
          <w:sz w:val="26"/>
          <w:szCs w:val="26"/>
        </w:rPr>
        <w:t>В ходе работы над проектом будет создана система методического сопровождения процесса формирования математической, естественнонаучной и читательской грамотности обучающихся</w:t>
      </w:r>
      <w:r>
        <w:rPr>
          <w:sz w:val="26"/>
          <w:szCs w:val="26"/>
        </w:rPr>
        <w:t>.</w:t>
      </w:r>
    </w:p>
    <w:p w:rsidR="00BF178F" w:rsidRDefault="00BF178F" w:rsidP="00BF178F">
      <w:pPr>
        <w:pStyle w:val="Default"/>
        <w:ind w:left="567" w:right="-285" w:firstLine="426"/>
        <w:jc w:val="both"/>
        <w:rPr>
          <w:sz w:val="26"/>
          <w:szCs w:val="26"/>
        </w:rPr>
      </w:pPr>
      <w:r w:rsidRPr="00C371E4">
        <w:rPr>
          <w:sz w:val="26"/>
          <w:szCs w:val="26"/>
        </w:rPr>
        <w:t xml:space="preserve">Обновление содержания и совершенствование форм методической работы на муниципальном уровне и в </w:t>
      </w:r>
      <w:r>
        <w:rPr>
          <w:sz w:val="26"/>
          <w:szCs w:val="26"/>
        </w:rPr>
        <w:t>обще</w:t>
      </w:r>
      <w:r w:rsidRPr="00C371E4">
        <w:rPr>
          <w:sz w:val="26"/>
          <w:szCs w:val="26"/>
        </w:rPr>
        <w:t>образовательных организациях позволит «погрузить» педа</w:t>
      </w:r>
      <w:r>
        <w:rPr>
          <w:sz w:val="26"/>
          <w:szCs w:val="26"/>
        </w:rPr>
        <w:t>гогов в проблему формирования функциональной грамотности</w:t>
      </w:r>
      <w:r w:rsidRPr="00C371E4">
        <w:rPr>
          <w:sz w:val="26"/>
          <w:szCs w:val="26"/>
        </w:rPr>
        <w:t xml:space="preserve">, актуализировать их знания по этой теме; произвести отбор и (или) разработку необходимого содержания, выбрать и внедрить в педагогическую практику технологии, способы и приёмы работы по формированию </w:t>
      </w:r>
      <w:r>
        <w:rPr>
          <w:sz w:val="26"/>
          <w:szCs w:val="26"/>
        </w:rPr>
        <w:t>функциональной грамотности</w:t>
      </w:r>
      <w:r w:rsidRPr="00C371E4">
        <w:rPr>
          <w:sz w:val="26"/>
          <w:szCs w:val="26"/>
        </w:rPr>
        <w:t xml:space="preserve">, определиться с их формами и местом в образовательном процессе, и, как следствие, повысить уровень развития умений, входящих в понятия </w:t>
      </w:r>
      <w:r w:rsidRPr="00C371E4">
        <w:rPr>
          <w:i/>
          <w:iCs/>
          <w:sz w:val="26"/>
          <w:szCs w:val="26"/>
        </w:rPr>
        <w:t xml:space="preserve">математической, естественнонаучной и читательской </w:t>
      </w:r>
      <w:r w:rsidRPr="00C371E4">
        <w:rPr>
          <w:sz w:val="26"/>
          <w:szCs w:val="26"/>
        </w:rPr>
        <w:t>грамотности обучающихся.</w:t>
      </w:r>
    </w:p>
    <w:p w:rsidR="00BF178F" w:rsidRDefault="00BF178F" w:rsidP="00BF178F">
      <w:pPr>
        <w:pStyle w:val="Default"/>
        <w:ind w:left="567" w:right="-285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организации работы </w:t>
      </w:r>
      <w:r w:rsidRPr="00432F79">
        <w:rPr>
          <w:sz w:val="26"/>
          <w:szCs w:val="26"/>
        </w:rPr>
        <w:t xml:space="preserve">системы методического сопровождения процесса формирования математической, естественнонаучной и читательской грамотности обучающихся планируется осуществлять диагностику сформированности этих видов грамотностей обучающихся и мониторинг профессионального роста педагогов </w:t>
      </w:r>
      <w:r>
        <w:rPr>
          <w:sz w:val="26"/>
          <w:szCs w:val="26"/>
        </w:rPr>
        <w:t>муниципальной системы образования</w:t>
      </w:r>
      <w:r w:rsidRPr="00432F79">
        <w:rPr>
          <w:sz w:val="26"/>
          <w:szCs w:val="26"/>
        </w:rPr>
        <w:t>. Профессиональный рост педагогов будет достигаться и за счёт разработки и реализации индивидуальных программ профессионального развития педагогов в сфере формирования функциональной грамотности обучающихся</w:t>
      </w:r>
      <w:r>
        <w:rPr>
          <w:sz w:val="26"/>
          <w:szCs w:val="26"/>
        </w:rPr>
        <w:t>.</w:t>
      </w:r>
    </w:p>
    <w:p w:rsidR="00BF178F" w:rsidRDefault="00BF178F" w:rsidP="00BF178F">
      <w:pPr>
        <w:pStyle w:val="Default"/>
        <w:ind w:left="567" w:right="-285"/>
        <w:jc w:val="both"/>
        <w:rPr>
          <w:i/>
          <w:sz w:val="26"/>
          <w:szCs w:val="26"/>
        </w:rPr>
      </w:pPr>
      <w:r w:rsidRPr="00C609E5">
        <w:rPr>
          <w:i/>
          <w:sz w:val="26"/>
          <w:szCs w:val="26"/>
        </w:rPr>
        <w:t>Синие стрелки показывают, какие формы работы, мероприятия будут входить в систему методического сопровождения, а красные – на кого направлена эта работа.</w:t>
      </w:r>
    </w:p>
    <w:p w:rsidR="00364CA0" w:rsidRPr="006D4652" w:rsidRDefault="00364CA0" w:rsidP="00364CA0">
      <w:pPr>
        <w:pStyle w:val="a3"/>
        <w:spacing w:line="240" w:lineRule="auto"/>
        <w:ind w:left="567" w:right="-2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Сроки реализации проекта</w:t>
      </w:r>
    </w:p>
    <w:p w:rsidR="00364CA0" w:rsidRPr="006D4652" w:rsidRDefault="00364CA0" w:rsidP="00364CA0">
      <w:pPr>
        <w:pStyle w:val="a3"/>
        <w:spacing w:line="240" w:lineRule="auto"/>
        <w:ind w:left="567" w:right="-285" w:firstLine="709"/>
        <w:rPr>
          <w:rFonts w:ascii="Times New Roman" w:hAnsi="Times New Roman"/>
          <w:sz w:val="26"/>
          <w:szCs w:val="26"/>
        </w:rPr>
      </w:pPr>
      <w:r w:rsidRPr="006D4652">
        <w:rPr>
          <w:rFonts w:ascii="Times New Roman" w:hAnsi="Times New Roman"/>
          <w:sz w:val="26"/>
          <w:szCs w:val="26"/>
        </w:rPr>
        <w:t>Проект является долгосрочным документом, определяющим стратегию развития профессиональной готовности педагогов Устьянского района к формированию и развитию функциональной грамотности обучающихся на 2021-2024г.г.</w:t>
      </w:r>
    </w:p>
    <w:p w:rsidR="00364CA0" w:rsidRPr="006D4652" w:rsidRDefault="00364CA0" w:rsidP="00364CA0">
      <w:pPr>
        <w:pStyle w:val="a3"/>
        <w:spacing w:line="240" w:lineRule="auto"/>
        <w:ind w:left="567" w:right="-2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Руководители и участники (соисполнители) проекта</w:t>
      </w:r>
    </w:p>
    <w:p w:rsidR="00364CA0" w:rsidRPr="006D4652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i/>
          <w:color w:val="0070C0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Руководитель п</w:t>
      </w:r>
      <w:r w:rsidRPr="006D4652">
        <w:rPr>
          <w:rFonts w:ascii="Times New Roman" w:hAnsi="Times New Roman"/>
          <w:sz w:val="26"/>
          <w:szCs w:val="26"/>
          <w:u w:val="single"/>
        </w:rPr>
        <w:t>роекта:</w:t>
      </w:r>
      <w:r w:rsidRPr="006D4652">
        <w:rPr>
          <w:rFonts w:ascii="Times New Roman" w:hAnsi="Times New Roman"/>
          <w:i/>
          <w:color w:val="0070C0"/>
          <w:sz w:val="26"/>
          <w:szCs w:val="26"/>
          <w:u w:val="single"/>
        </w:rPr>
        <w:t xml:space="preserve"> </w:t>
      </w:r>
    </w:p>
    <w:p w:rsidR="00364CA0" w:rsidRPr="006D4652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sz w:val="26"/>
          <w:szCs w:val="26"/>
        </w:rPr>
      </w:pPr>
      <w:r w:rsidRPr="006D4652">
        <w:rPr>
          <w:rFonts w:ascii="Times New Roman" w:hAnsi="Times New Roman"/>
          <w:sz w:val="26"/>
          <w:szCs w:val="26"/>
        </w:rPr>
        <w:t>Темежникова И.Д., первый заместитель начальника Управления образования администрации МО «Устьянский муниципальный район»</w:t>
      </w:r>
    </w:p>
    <w:p w:rsidR="00364CA0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sz w:val="26"/>
          <w:szCs w:val="26"/>
          <w:u w:val="single"/>
        </w:rPr>
      </w:pPr>
      <w:r w:rsidRPr="008571EC">
        <w:rPr>
          <w:rFonts w:ascii="Times New Roman" w:hAnsi="Times New Roman"/>
          <w:sz w:val="26"/>
          <w:szCs w:val="26"/>
          <w:u w:val="single"/>
        </w:rPr>
        <w:lastRenderedPageBreak/>
        <w:t>Участники (соисполнители) проекта:</w:t>
      </w:r>
    </w:p>
    <w:p w:rsidR="00364CA0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sz w:val="26"/>
          <w:szCs w:val="26"/>
        </w:rPr>
      </w:pPr>
      <w:r w:rsidRPr="00EB3471">
        <w:rPr>
          <w:rFonts w:ascii="Times New Roman" w:hAnsi="Times New Roman"/>
          <w:sz w:val="26"/>
          <w:szCs w:val="26"/>
        </w:rPr>
        <w:t>1. Муниципальный методический</w:t>
      </w:r>
      <w:r>
        <w:rPr>
          <w:rFonts w:ascii="Times New Roman" w:hAnsi="Times New Roman"/>
          <w:sz w:val="26"/>
          <w:szCs w:val="26"/>
        </w:rPr>
        <w:t xml:space="preserve"> совет (методисты школьных образовательных округов, руководители районных педагогических сообществ, специалисты Управления образования и др.)</w:t>
      </w:r>
    </w:p>
    <w:p w:rsidR="00364CA0" w:rsidRPr="00EB3471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Муниципальный экспертный совет</w:t>
      </w:r>
    </w:p>
    <w:p w:rsidR="00364CA0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Руководители общеобразовательных организаций.</w:t>
      </w:r>
    </w:p>
    <w:p w:rsidR="00364CA0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Заместители руководителей  общеобразовательных организаций.</w:t>
      </w:r>
    </w:p>
    <w:p w:rsidR="00364CA0" w:rsidRDefault="00364CA0" w:rsidP="00364CA0">
      <w:pPr>
        <w:pStyle w:val="a3"/>
        <w:spacing w:line="240" w:lineRule="auto"/>
        <w:ind w:left="567" w:right="-2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Педагоги общеобразовательных организаций.</w:t>
      </w:r>
    </w:p>
    <w:p w:rsidR="00364CA0" w:rsidRDefault="00364CA0" w:rsidP="00364CA0">
      <w:pPr>
        <w:pStyle w:val="Default"/>
        <w:jc w:val="both"/>
        <w:rPr>
          <w:sz w:val="26"/>
          <w:szCs w:val="26"/>
        </w:rPr>
      </w:pPr>
    </w:p>
    <w:p w:rsidR="00364CA0" w:rsidRPr="006D4652" w:rsidRDefault="00364CA0" w:rsidP="00364CA0">
      <w:pPr>
        <w:pStyle w:val="a3"/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 Содержание деятельности по реализации проекта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2268"/>
        <w:gridCol w:w="2268"/>
      </w:tblGrid>
      <w:tr w:rsidR="00364CA0" w:rsidRPr="006D4652" w:rsidTr="00364CA0">
        <w:trPr>
          <w:trHeight w:val="908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реализации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за реализацию</w:t>
            </w:r>
          </w:p>
        </w:tc>
      </w:tr>
      <w:tr w:rsidR="00364CA0" w:rsidRPr="006D4652" w:rsidTr="00364CA0">
        <w:tc>
          <w:tcPr>
            <w:tcW w:w="9356" w:type="dxa"/>
            <w:gridSpan w:val="4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деятельность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Разработка или внесение изменений в локальные нормативные акты, касающиеся вопросов подготовки кадров к профессиональной деятельнос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 по формированию и развитию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–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ноябрь 2021г.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Подготовка приказов, касающихся вопросов подготовки кадров к профессиональной деятельности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формированию и развитию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2021г.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2022г., 2023г.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Комплектование общеобразовательных организаций Устьянского района</w:t>
            </w:r>
            <w:r w:rsidRPr="006D465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педагогическими и руководящими работниками 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Июнь-август текущего учебного года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Мотивация педагогических работников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образовательных организаций Устьянского района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к профессиональной деятельнос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 по формированию и развитию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Определение состава руководителей, которым необходимо пройти курсовую подготовку по вопросам управления формированием и 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витием функциональной грамотности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обучающихся 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перспективного плана повышения квалификации ОО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, руководители ОО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Определение состава педагогических работников, которым необходимо пройти курсовую подготовку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Согласно перспективного плана повышения квалификации ОО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Формирование заказа в образовательные организации, реализующие дополнительные профессиональные программы, на курсовую подготовку педагогических работников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текущего учебного 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Pr="006D4652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организации повышения квалификации педагогических работников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текущего учебного года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364CA0" w:rsidRPr="006D4652" w:rsidTr="00364CA0"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диагностики и выявление профессиональных дефицитов педагогов в сфере формирования функциональной грамотности обучающихся. Анализ результатов диагностики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 2021-2022 учебного 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9356" w:type="dxa"/>
            <w:gridSpan w:val="4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Проектировочная деятельность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п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роект </w:t>
            </w:r>
            <w:r w:rsidRPr="0088668F">
              <w:rPr>
                <w:rFonts w:ascii="Times New Roman" w:hAnsi="Times New Roman" w:cs="Times New Roman"/>
                <w:sz w:val="26"/>
                <w:szCs w:val="26"/>
              </w:rPr>
              <w:t>(при необходимости)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сентябре 2022г.,2023г.,2024г.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плана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проекта на учебный год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сентябре текущего учебного 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Pr="006D4652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школьных планов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проекта на учебный год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сентябре текущего учебного года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Подготовка технических заданий для профессиональных объединений педагогов на учебный год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текущего учебного 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планов методической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/научно-методической работы профессиональных объединений педагогов на учебный год (в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  <w:r w:rsidRPr="006D465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Июнь, сентябрь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учебного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Pr="006D4652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Корректировка образовательных программ начального общего, основного общего и среднего общего образования на учебный год (с учетом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нацеленности на формирование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обучающихся)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сентября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учебного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диагностики сформированности функциональной грамотности обучающихся по материалам Института стратегии развития образования, с целью выявления «западающих» умений школьников и определения тех аданий, которые вызывают наибольшие затруднения. Анализ результатов диагностики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мая 2022 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364CA0" w:rsidRPr="006D4652" w:rsidTr="00364CA0">
        <w:trPr>
          <w:trHeight w:val="225"/>
        </w:trPr>
        <w:tc>
          <w:tcPr>
            <w:tcW w:w="9356" w:type="dxa"/>
            <w:gridSpan w:val="4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Информационно-консультационная деятельность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педагогов общеобразовательных организаций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в конференциях, форумах, педагогических чтениях, выставках федерального, регионального, муници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пального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уровней (по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обучающихся)</w:t>
            </w:r>
            <w:r w:rsidRPr="006D465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ОО,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ОО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Организация корпоративных семинаров, круглых столов, педагогических чтений, конференций, выставок, профессиональных конкурсов и пр. (по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обучающихся)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 члены МЭС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внутрифирменного обучения и обмена опытом педагогов по вопросам формирования функциональной грамотности обучающихся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ОО,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ОО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364CA0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реализация индивидуальных программ профессионального развития педагогов в сфере формирования функциональной грамотности обучающихся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ОО,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ОО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4111" w:type="dxa"/>
          </w:tcPr>
          <w:p w:rsidR="00364CA0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районных педагогических сообществ с целью определения и внедрения в практику педагогов наиболее эффективных педагогических технологий и приемов работы, позволяющих формировать функциональную грамотность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364CA0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Отбор и разработка учебных заданий, направленных на формирование функциональной грамотности. Апробация данных материалов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ОО,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ОО, 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Осна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щение методической библиотеки ИРЦ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информационными источниками по актуальным вопросам образования (включая ЭОР) (по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обучающихся)</w:t>
            </w:r>
            <w:r w:rsidRPr="006D465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период с 2021г.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ММС, члены МЭС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Наличие доступа педагогов к информационным ресурсам сети Интернет по актуальным вопросам образования (в т.ч.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обучающихся)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ИРЦ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Консультирование педагогов по вопросам, вызывающим у них профессиональные затруднения в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цессе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ОО,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ОО, 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9356" w:type="dxa"/>
            <w:gridSpan w:val="4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Обобщение и диссеминация опыта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Проведение педагогических советов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2024г., по плану ОО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ММС, МЭС по вопросам формирования функциональной грамотности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сентябрь текущего 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ММС, члены МЭС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Подготовка публикаций по вопро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и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размещение их в изданиях федерального, регионального, муниципального уровней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период с 2021г.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ММС, члены МЭС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Проведение и взаимопосещение открытых мероприятий по 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просу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  <w:r w:rsidRPr="006D4652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</w:t>
            </w:r>
          </w:p>
        </w:tc>
        <w:tc>
          <w:tcPr>
            <w:tcW w:w="2268" w:type="dxa"/>
          </w:tcPr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Pr="006D4652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образования, 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Проведение мастер-классов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</w:t>
            </w:r>
          </w:p>
        </w:tc>
        <w:tc>
          <w:tcPr>
            <w:tcW w:w="2268" w:type="dxa"/>
          </w:tcPr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лучших практик формирования функциональной грамотности обучающихся в ходе мероприятий при реализации проекта методического сопровождения. Создание реестра лучших практик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2021г.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2024г.</w:t>
            </w:r>
          </w:p>
        </w:tc>
        <w:tc>
          <w:tcPr>
            <w:tcW w:w="2268" w:type="dxa"/>
          </w:tcPr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ММС, члены МЭС,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364CA0" w:rsidRPr="006D4652" w:rsidRDefault="00364CA0" w:rsidP="00671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Размещение лучших материалов по вопро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167E">
              <w:rPr>
                <w:rFonts w:ascii="Times New Roman" w:hAnsi="Times New Roman" w:cs="Times New Roman"/>
                <w:sz w:val="26"/>
                <w:szCs w:val="26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ИРЦ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ИРЦ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</w:t>
            </w:r>
            <w:r w:rsidR="0067167E">
              <w:rPr>
                <w:rFonts w:ascii="Times New Roman" w:hAnsi="Times New Roman" w:cs="Times New Roman"/>
                <w:sz w:val="26"/>
                <w:szCs w:val="26"/>
              </w:rPr>
              <w:t xml:space="preserve">заимной экспертизы материалов,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наработанных педагогами общеобразовательных организаций 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– декабрь 2024 года</w:t>
            </w:r>
          </w:p>
        </w:tc>
        <w:tc>
          <w:tcPr>
            <w:tcW w:w="2268" w:type="dxa"/>
          </w:tcPr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МЭС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:rsidR="00364CA0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мониторинга профессионального роста педагогов муниципальной системы образования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2022 года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9356" w:type="dxa"/>
            <w:gridSpan w:val="4"/>
          </w:tcPr>
          <w:p w:rsidR="00364CA0" w:rsidRPr="00D571BA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Контрольно-оценочная деятельность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выполнением планов методической/научно-методической работы профессиональных объединений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части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текущего учебного года</w:t>
            </w:r>
          </w:p>
        </w:tc>
        <w:tc>
          <w:tcPr>
            <w:tcW w:w="2268" w:type="dxa"/>
          </w:tcPr>
          <w:p w:rsidR="0067167E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  <w:p w:rsidR="00364CA0" w:rsidRDefault="0067167E" w:rsidP="0067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образования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ММС,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профессиональной готовности педагогических кадров к профессиональной деятельности по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ормированию и развитию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 текущего учебного года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  <w:tr w:rsidR="00364CA0" w:rsidRPr="006D4652" w:rsidTr="00364CA0">
        <w:trPr>
          <w:trHeight w:val="225"/>
        </w:trPr>
        <w:tc>
          <w:tcPr>
            <w:tcW w:w="70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профессиональной деятельностью педагогов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общеобразовательных организаций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(тематический, обобщающий, персональный и пр.)</w:t>
            </w:r>
          </w:p>
        </w:tc>
        <w:tc>
          <w:tcPr>
            <w:tcW w:w="226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ОО,</w:t>
            </w:r>
          </w:p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РПС</w:t>
            </w:r>
          </w:p>
        </w:tc>
      </w:tr>
    </w:tbl>
    <w:p w:rsidR="00364CA0" w:rsidRPr="009D35B3" w:rsidRDefault="00364CA0" w:rsidP="0067167E">
      <w:pPr>
        <w:pStyle w:val="Default"/>
        <w:rPr>
          <w:b/>
          <w:bCs/>
          <w:sz w:val="26"/>
          <w:szCs w:val="26"/>
        </w:rPr>
      </w:pPr>
      <w:r w:rsidRPr="009D35B3">
        <w:rPr>
          <w:b/>
          <w:bCs/>
          <w:sz w:val="26"/>
          <w:szCs w:val="26"/>
        </w:rPr>
        <w:t>7. Результаты и продукты, полученные в ходе реализации проекта</w:t>
      </w:r>
    </w:p>
    <w:p w:rsidR="00364CA0" w:rsidRPr="009D35B3" w:rsidRDefault="00364CA0" w:rsidP="00364CA0">
      <w:pPr>
        <w:pStyle w:val="Default"/>
        <w:ind w:left="567" w:firstLine="567"/>
        <w:jc w:val="both"/>
        <w:rPr>
          <w:b/>
          <w:bCs/>
          <w:sz w:val="26"/>
          <w:szCs w:val="26"/>
        </w:rPr>
      </w:pPr>
      <w:r w:rsidRPr="009D35B3">
        <w:rPr>
          <w:sz w:val="26"/>
          <w:szCs w:val="26"/>
        </w:rPr>
        <w:t>В результате работы над проектом будут выявлены лучшие практики формирования функциональной грамотности обучающихся, разработаны методические рекомендации по созданию системы методического сопровождения процесса формирования ФГ обучающихся в условиях муниципальной системы образования.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364CA0" w:rsidTr="00364CA0">
        <w:trPr>
          <w:trHeight w:val="125"/>
        </w:trPr>
        <w:tc>
          <w:tcPr>
            <w:tcW w:w="4678" w:type="dxa"/>
          </w:tcPr>
          <w:p w:rsidR="00364CA0" w:rsidRPr="009D35B3" w:rsidRDefault="00364CA0" w:rsidP="00364CA0">
            <w:pPr>
              <w:pStyle w:val="Default"/>
              <w:ind w:left="346" w:firstLine="284"/>
              <w:jc w:val="center"/>
              <w:rPr>
                <w:sz w:val="26"/>
                <w:szCs w:val="26"/>
              </w:rPr>
            </w:pPr>
            <w:r w:rsidRPr="009D35B3">
              <w:rPr>
                <w:b/>
                <w:bCs/>
                <w:sz w:val="26"/>
                <w:szCs w:val="26"/>
              </w:rPr>
              <w:t>Результаты</w:t>
            </w:r>
          </w:p>
        </w:tc>
        <w:tc>
          <w:tcPr>
            <w:tcW w:w="4678" w:type="dxa"/>
          </w:tcPr>
          <w:p w:rsidR="00364CA0" w:rsidRPr="009D35B3" w:rsidRDefault="00364CA0" w:rsidP="00364CA0">
            <w:pPr>
              <w:pStyle w:val="Default"/>
              <w:ind w:left="-142" w:firstLine="567"/>
              <w:jc w:val="center"/>
              <w:rPr>
                <w:sz w:val="26"/>
                <w:szCs w:val="26"/>
              </w:rPr>
            </w:pPr>
            <w:r w:rsidRPr="009D35B3">
              <w:rPr>
                <w:b/>
                <w:bCs/>
                <w:sz w:val="26"/>
                <w:szCs w:val="26"/>
              </w:rPr>
              <w:t>Продукты</w:t>
            </w:r>
          </w:p>
        </w:tc>
      </w:tr>
      <w:tr w:rsidR="00364CA0" w:rsidTr="00364CA0">
        <w:trPr>
          <w:trHeight w:val="125"/>
        </w:trPr>
        <w:tc>
          <w:tcPr>
            <w:tcW w:w="9356" w:type="dxa"/>
            <w:gridSpan w:val="2"/>
          </w:tcPr>
          <w:p w:rsidR="00364CA0" w:rsidRPr="009D35B3" w:rsidRDefault="00364CA0" w:rsidP="00364CA0">
            <w:pPr>
              <w:pStyle w:val="Default"/>
              <w:ind w:left="-142" w:firstLine="567"/>
              <w:jc w:val="both"/>
              <w:rPr>
                <w:b/>
                <w:bCs/>
                <w:sz w:val="26"/>
                <w:szCs w:val="26"/>
              </w:rPr>
            </w:pPr>
            <w:r w:rsidRPr="009D35B3">
              <w:rPr>
                <w:b/>
                <w:iCs/>
                <w:sz w:val="26"/>
                <w:szCs w:val="26"/>
              </w:rPr>
              <w:t>На уровне муниципальной методической системы</w:t>
            </w:r>
          </w:p>
        </w:tc>
      </w:tr>
      <w:tr w:rsidR="00364CA0" w:rsidTr="00364CA0">
        <w:trPr>
          <w:trHeight w:val="125"/>
        </w:trPr>
        <w:tc>
          <w:tcPr>
            <w:tcW w:w="4678" w:type="dxa"/>
          </w:tcPr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 w:rsidRPr="009D35B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 Разработан и реализован</w:t>
            </w:r>
            <w:r w:rsidRPr="009D35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План </w:t>
            </w:r>
            <w:r w:rsidRPr="009D35B3">
              <w:rPr>
                <w:sz w:val="26"/>
                <w:szCs w:val="26"/>
              </w:rPr>
              <w:t xml:space="preserve">методического сопровождения процесса формирования математической, естественнонаучной и читательской грамотности обучающихся. 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Вопросы формирования функциональной грамотности включены в заседания ММС, МЭС </w:t>
            </w:r>
            <w:r w:rsidRPr="009D35B3">
              <w:rPr>
                <w:sz w:val="26"/>
                <w:szCs w:val="26"/>
              </w:rPr>
              <w:t>с целью совместного проектирования и осуществления методической работы в школа</w:t>
            </w:r>
            <w:r>
              <w:rPr>
                <w:sz w:val="26"/>
                <w:szCs w:val="26"/>
              </w:rPr>
              <w:t>х по направлению формирования функциональной грамотности</w:t>
            </w:r>
            <w:r w:rsidRPr="009D35B3">
              <w:rPr>
                <w:sz w:val="26"/>
                <w:szCs w:val="26"/>
              </w:rPr>
              <w:t xml:space="preserve">, организована </w:t>
            </w:r>
            <w:r>
              <w:rPr>
                <w:sz w:val="26"/>
                <w:szCs w:val="26"/>
              </w:rPr>
              <w:t>его</w:t>
            </w:r>
            <w:r w:rsidRPr="009D35B3">
              <w:rPr>
                <w:sz w:val="26"/>
                <w:szCs w:val="26"/>
              </w:rPr>
              <w:t xml:space="preserve"> работа. </w:t>
            </w:r>
          </w:p>
          <w:p w:rsidR="00364CA0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 w:rsidRPr="009D35B3">
              <w:rPr>
                <w:sz w:val="26"/>
                <w:szCs w:val="26"/>
              </w:rPr>
              <w:t>3. Обобщены материалы работы образовательных организаций по теме проекта</w:t>
            </w:r>
            <w:r>
              <w:rPr>
                <w:sz w:val="26"/>
                <w:szCs w:val="26"/>
              </w:rPr>
              <w:t>.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 w:rsidRPr="009D35B3">
              <w:rPr>
                <w:sz w:val="26"/>
                <w:szCs w:val="26"/>
              </w:rPr>
              <w:t>4. Выявлены</w:t>
            </w:r>
            <w:r>
              <w:rPr>
                <w:sz w:val="26"/>
                <w:szCs w:val="26"/>
              </w:rPr>
              <w:t xml:space="preserve"> лучшие практики формирования функциональной грамотности</w:t>
            </w:r>
            <w:r w:rsidRPr="009D35B3">
              <w:rPr>
                <w:sz w:val="26"/>
                <w:szCs w:val="26"/>
              </w:rPr>
              <w:t xml:space="preserve"> обучающихс</w:t>
            </w:r>
            <w:r>
              <w:rPr>
                <w:sz w:val="26"/>
                <w:szCs w:val="26"/>
              </w:rPr>
              <w:t>я, создан реестр лучших практик.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 w:rsidRPr="009D35B3">
              <w:rPr>
                <w:sz w:val="26"/>
                <w:szCs w:val="26"/>
              </w:rPr>
              <w:t>5. Организовано проведение диагностики математической, естественнонаучной и читательской грамо</w:t>
            </w:r>
            <w:r>
              <w:rPr>
                <w:sz w:val="26"/>
                <w:szCs w:val="26"/>
              </w:rPr>
              <w:t>тности обучающихся</w:t>
            </w:r>
            <w:r w:rsidRPr="009D35B3">
              <w:rPr>
                <w:sz w:val="26"/>
                <w:szCs w:val="26"/>
              </w:rPr>
              <w:t xml:space="preserve">. 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 w:rsidRPr="009D35B3">
              <w:rPr>
                <w:sz w:val="26"/>
                <w:szCs w:val="26"/>
              </w:rPr>
              <w:t>6. Организован мониторинг проф</w:t>
            </w:r>
            <w:r>
              <w:rPr>
                <w:sz w:val="26"/>
                <w:szCs w:val="26"/>
              </w:rPr>
              <w:t xml:space="preserve">ессионального роста педагогов </w:t>
            </w:r>
            <w:r>
              <w:rPr>
                <w:sz w:val="26"/>
                <w:szCs w:val="26"/>
              </w:rPr>
              <w:lastRenderedPageBreak/>
              <w:t>муниципальной системы образования</w:t>
            </w:r>
            <w:r w:rsidRPr="009D35B3">
              <w:rPr>
                <w:sz w:val="26"/>
                <w:szCs w:val="26"/>
              </w:rPr>
              <w:t xml:space="preserve">. 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1. План </w:t>
            </w:r>
            <w:r w:rsidRPr="009D35B3">
              <w:rPr>
                <w:sz w:val="26"/>
                <w:szCs w:val="26"/>
              </w:rPr>
              <w:t xml:space="preserve">методического сопровождения процесса формирования </w:t>
            </w:r>
            <w:r>
              <w:rPr>
                <w:sz w:val="26"/>
                <w:szCs w:val="26"/>
              </w:rPr>
              <w:t xml:space="preserve">функциональной </w:t>
            </w:r>
            <w:r w:rsidRPr="009D35B3">
              <w:rPr>
                <w:sz w:val="26"/>
                <w:szCs w:val="26"/>
              </w:rPr>
              <w:t xml:space="preserve">грамотности обучающихся. 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М</w:t>
            </w:r>
            <w:r w:rsidRPr="009D35B3">
              <w:rPr>
                <w:sz w:val="26"/>
                <w:szCs w:val="26"/>
              </w:rPr>
              <w:t>атериалы семинаров и иных методических мероприятий муниципального уровня, направленных на работу по повышению профессиональной компетентнос</w:t>
            </w:r>
            <w:r>
              <w:rPr>
                <w:sz w:val="26"/>
                <w:szCs w:val="26"/>
              </w:rPr>
              <w:t>ти педагогов при формировании функциональной грамотности</w:t>
            </w:r>
            <w:r w:rsidRPr="009D35B3">
              <w:rPr>
                <w:sz w:val="26"/>
                <w:szCs w:val="26"/>
              </w:rPr>
              <w:t xml:space="preserve">. 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Реестр лучших практик формирования функциональной грамотности обучающихся на сайте ИРЦ.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9D35B3">
              <w:rPr>
                <w:sz w:val="26"/>
                <w:szCs w:val="26"/>
              </w:rPr>
              <w:t>Сборник учебных заданий практико-ориентированн</w:t>
            </w:r>
            <w:r>
              <w:rPr>
                <w:sz w:val="26"/>
                <w:szCs w:val="26"/>
              </w:rPr>
              <w:t>ого характера по формированию функциональной грамотности обучающихся</w:t>
            </w:r>
            <w:r w:rsidRPr="009D35B3">
              <w:rPr>
                <w:sz w:val="26"/>
                <w:szCs w:val="26"/>
              </w:rPr>
              <w:t xml:space="preserve">. 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9D35B3">
              <w:rPr>
                <w:sz w:val="26"/>
                <w:szCs w:val="26"/>
              </w:rPr>
              <w:t xml:space="preserve">Сборник статей педагогов с обобщением опыта использования технологий и приёмов работы по формированию ФГ. 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Банк</w:t>
            </w:r>
            <w:r w:rsidRPr="009D35B3">
              <w:rPr>
                <w:sz w:val="26"/>
                <w:szCs w:val="26"/>
              </w:rPr>
              <w:t xml:space="preserve"> технологических карт уроков,</w:t>
            </w:r>
            <w:r>
              <w:rPr>
                <w:sz w:val="26"/>
                <w:szCs w:val="26"/>
              </w:rPr>
              <w:t xml:space="preserve"> конспектов уроков,</w:t>
            </w:r>
            <w:r w:rsidRPr="009D35B3">
              <w:rPr>
                <w:sz w:val="26"/>
                <w:szCs w:val="26"/>
              </w:rPr>
              <w:t xml:space="preserve"> на которых ведётся работа п</w:t>
            </w:r>
            <w:r>
              <w:rPr>
                <w:sz w:val="26"/>
                <w:szCs w:val="26"/>
              </w:rPr>
              <w:t xml:space="preserve">о формированию </w:t>
            </w:r>
            <w:r>
              <w:rPr>
                <w:sz w:val="26"/>
                <w:szCs w:val="26"/>
              </w:rPr>
              <w:lastRenderedPageBreak/>
              <w:t>функциональной грамотности.</w:t>
            </w:r>
          </w:p>
          <w:p w:rsidR="00364CA0" w:rsidRPr="009D35B3" w:rsidRDefault="00364CA0" w:rsidP="00364CA0">
            <w:pPr>
              <w:pStyle w:val="Default"/>
              <w:ind w:lef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Д</w:t>
            </w:r>
            <w:r w:rsidRPr="009D35B3">
              <w:rPr>
                <w:sz w:val="26"/>
                <w:szCs w:val="26"/>
              </w:rPr>
              <w:t xml:space="preserve">иагностические анкеты для мониторинга профессионального роста </w:t>
            </w:r>
            <w:r>
              <w:rPr>
                <w:sz w:val="26"/>
                <w:szCs w:val="26"/>
              </w:rPr>
              <w:t xml:space="preserve">педагогов  муниципальной системы образования при формировании функциональной грамотности. </w:t>
            </w:r>
          </w:p>
        </w:tc>
      </w:tr>
      <w:tr w:rsidR="00364CA0" w:rsidTr="00364CA0">
        <w:trPr>
          <w:trHeight w:val="125"/>
        </w:trPr>
        <w:tc>
          <w:tcPr>
            <w:tcW w:w="9356" w:type="dxa"/>
            <w:gridSpan w:val="2"/>
          </w:tcPr>
          <w:p w:rsidR="00364CA0" w:rsidRPr="00006822" w:rsidRDefault="00364CA0" w:rsidP="008E57EB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006822">
              <w:rPr>
                <w:b/>
                <w:iCs/>
                <w:sz w:val="26"/>
                <w:szCs w:val="26"/>
              </w:rPr>
              <w:lastRenderedPageBreak/>
              <w:t xml:space="preserve">На уровне администрации общеобразовательной организации </w:t>
            </w:r>
          </w:p>
        </w:tc>
      </w:tr>
      <w:tr w:rsidR="00364CA0" w:rsidTr="00364CA0">
        <w:trPr>
          <w:trHeight w:val="125"/>
        </w:trPr>
        <w:tc>
          <w:tcPr>
            <w:tcW w:w="4678" w:type="dxa"/>
          </w:tcPr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1. Спроектирован и реализован план методической работы в общеобразовательной организации с учётом необходимости решения проблемы формирования функциональной грамотности у обучающихся и профессиональных дефицитов педагогов, выявленных в результате диагностики.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2. Внесены изменения в нормативную базу общеобразовательных организаций в связи с реализацией задач формирования функциональной грамотности обучающихся.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3. Определены формы организации образовательного процесса, в ходе которых будет вестись работа по формированию функциональной грамотности, их место и время.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4. Разработан и внедрен комплекс мер по организации внутриорганизационного обучения и обмена опытом педагогов по вопросам формирования функциональной грамотности обучающихся.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5. Осуществлён мониторинг профессионального роста педагогов общеобразовательных организаций.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>6. Проведена диагностика математической, естественнонаучной и читательской грамотности обучающихся.</w:t>
            </w:r>
          </w:p>
        </w:tc>
        <w:tc>
          <w:tcPr>
            <w:tcW w:w="4678" w:type="dxa"/>
          </w:tcPr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color w:val="auto"/>
                <w:sz w:val="26"/>
                <w:szCs w:val="26"/>
              </w:rPr>
              <w:t xml:space="preserve">1. </w:t>
            </w:r>
            <w:r w:rsidRPr="00006822">
              <w:rPr>
                <w:sz w:val="26"/>
                <w:szCs w:val="26"/>
              </w:rPr>
              <w:t xml:space="preserve">План методической работы школы по направлению формирования функциональной грамотности.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2. Разработки и материалы внутриорганизационного обучения педагогов, направленных на работу по повышению профессиональной компетентности педагогов при формировании функциональной грамотности.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3. Описание изменений, внесённых в нормативную базу школы, в связи с организацией работы по формированию функциональной грамотности. </w:t>
            </w:r>
          </w:p>
          <w:p w:rsidR="00364CA0" w:rsidRPr="00006822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006822">
              <w:rPr>
                <w:sz w:val="26"/>
                <w:szCs w:val="26"/>
              </w:rPr>
              <w:t xml:space="preserve">4. Программы внеурочной деятельности, описание практик проведения мероприятий, направленных на формирование функциональной грамотности (межпредметных недель, конференций школьников и др.) </w:t>
            </w:r>
          </w:p>
          <w:p w:rsidR="00364CA0" w:rsidRPr="00006822" w:rsidRDefault="00364CA0" w:rsidP="008E57EB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64CA0" w:rsidTr="00364CA0">
        <w:trPr>
          <w:trHeight w:val="125"/>
        </w:trPr>
        <w:tc>
          <w:tcPr>
            <w:tcW w:w="9356" w:type="dxa"/>
            <w:gridSpan w:val="2"/>
          </w:tcPr>
          <w:p w:rsidR="00364CA0" w:rsidRPr="00006822" w:rsidRDefault="00364CA0" w:rsidP="008E57EB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На уровне педагогов общеобразовательных организаций</w:t>
            </w:r>
          </w:p>
        </w:tc>
      </w:tr>
      <w:tr w:rsidR="00364CA0" w:rsidTr="00364CA0">
        <w:trPr>
          <w:trHeight w:val="125"/>
        </w:trPr>
        <w:tc>
          <w:tcPr>
            <w:tcW w:w="4678" w:type="dxa"/>
          </w:tcPr>
          <w:p w:rsidR="00364CA0" w:rsidRPr="001231C0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1231C0">
              <w:rPr>
                <w:sz w:val="26"/>
                <w:szCs w:val="26"/>
              </w:rPr>
              <w:t>1. Разработаны и реализованы индивидуальные программы профессионального развития педагогов в сфере формирования функциональной грамотности обучающихся.</w:t>
            </w:r>
          </w:p>
          <w:p w:rsidR="00364CA0" w:rsidRPr="001231C0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1231C0">
              <w:rPr>
                <w:sz w:val="26"/>
                <w:szCs w:val="26"/>
              </w:rPr>
              <w:t>2. Определены и внедрены в практику педагогов наиболее эффективные педагогические технологии и приёмы работы, позволяющие формировать функциональную грамотность.</w:t>
            </w:r>
          </w:p>
          <w:p w:rsidR="00364CA0" w:rsidRPr="001231C0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1231C0">
              <w:rPr>
                <w:sz w:val="26"/>
                <w:szCs w:val="26"/>
              </w:rPr>
              <w:lastRenderedPageBreak/>
              <w:t xml:space="preserve">3. Внедрена в образовательную практику новая система учебных заданий практико-ориентированного характера, направленных на формирование функциональной грамотности. </w:t>
            </w:r>
          </w:p>
        </w:tc>
        <w:tc>
          <w:tcPr>
            <w:tcW w:w="4678" w:type="dxa"/>
          </w:tcPr>
          <w:p w:rsidR="00364CA0" w:rsidRPr="001231C0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1231C0">
              <w:rPr>
                <w:sz w:val="26"/>
                <w:szCs w:val="26"/>
              </w:rPr>
              <w:lastRenderedPageBreak/>
              <w:t xml:space="preserve">1. Разработанные и апробированные учебные задания практико-ориентированного характера по формированию функциональной грамотности обучающихся основного уровня образования. </w:t>
            </w:r>
          </w:p>
          <w:p w:rsidR="00364CA0" w:rsidRPr="001231C0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1231C0">
              <w:rPr>
                <w:sz w:val="26"/>
                <w:szCs w:val="26"/>
              </w:rPr>
              <w:t xml:space="preserve">2. Описание опыта применения педагогических технологий, способов и приёмов работы по формированию функциональной грамотности. </w:t>
            </w:r>
          </w:p>
          <w:p w:rsidR="00364CA0" w:rsidRPr="001231C0" w:rsidRDefault="00364CA0" w:rsidP="008E57EB">
            <w:pPr>
              <w:pStyle w:val="Default"/>
              <w:jc w:val="both"/>
              <w:rPr>
                <w:sz w:val="26"/>
                <w:szCs w:val="26"/>
              </w:rPr>
            </w:pPr>
            <w:r w:rsidRPr="001231C0">
              <w:rPr>
                <w:sz w:val="26"/>
                <w:szCs w:val="26"/>
              </w:rPr>
              <w:t xml:space="preserve">3. Технологические карты уроков, </w:t>
            </w:r>
            <w:r w:rsidRPr="001231C0">
              <w:rPr>
                <w:sz w:val="26"/>
                <w:szCs w:val="26"/>
              </w:rPr>
              <w:lastRenderedPageBreak/>
              <w:t xml:space="preserve">конспекты уроков, на которых ведётся работа по формированию функциональной грамотности.  </w:t>
            </w:r>
          </w:p>
          <w:p w:rsidR="00364CA0" w:rsidRPr="001231C0" w:rsidRDefault="00364CA0" w:rsidP="008E57EB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364CA0" w:rsidRPr="009B088E" w:rsidRDefault="00364CA0" w:rsidP="00364CA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8. </w:t>
      </w:r>
      <w:r w:rsidRPr="009B088E">
        <w:rPr>
          <w:b/>
          <w:bCs/>
          <w:sz w:val="26"/>
          <w:szCs w:val="26"/>
        </w:rPr>
        <w:t>Информационно-методические ресурсы</w:t>
      </w:r>
    </w:p>
    <w:p w:rsidR="00364CA0" w:rsidRPr="00364CA0" w:rsidRDefault="00364CA0" w:rsidP="00364CA0">
      <w:pPr>
        <w:pStyle w:val="Default"/>
        <w:ind w:left="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B088E">
        <w:rPr>
          <w:sz w:val="26"/>
          <w:szCs w:val="26"/>
        </w:rPr>
        <w:t>Для осуществления мони</w:t>
      </w:r>
      <w:r>
        <w:rPr>
          <w:sz w:val="26"/>
          <w:szCs w:val="26"/>
        </w:rPr>
        <w:t>торинга формирования функциональной грамотности</w:t>
      </w:r>
      <w:r w:rsidRPr="009B088E">
        <w:rPr>
          <w:sz w:val="26"/>
          <w:szCs w:val="26"/>
        </w:rPr>
        <w:t xml:space="preserve"> у обучающихся планируется использовать диагностические работы, разработанные Институтом стратегии развития образования</w:t>
      </w:r>
      <w:r>
        <w:rPr>
          <w:sz w:val="26"/>
          <w:szCs w:val="26"/>
        </w:rPr>
        <w:t xml:space="preserve"> для мониторинга формирования функциональной грамотности</w:t>
      </w:r>
      <w:r w:rsidRPr="009B088E">
        <w:rPr>
          <w:sz w:val="26"/>
          <w:szCs w:val="26"/>
        </w:rPr>
        <w:t>. Данные работы рекомендованы Министерством просвещения РФ для использования в образовательном процессе не только в качестве диагностических, но и в качестве образцов формирующих заданий (</w:t>
      </w:r>
      <w:r w:rsidRPr="009B088E">
        <w:rPr>
          <w:i/>
          <w:iCs/>
          <w:sz w:val="26"/>
          <w:szCs w:val="26"/>
        </w:rPr>
        <w:t>Письмо Министерства просвещения РФ от 12 сентября 2019 года № ТС-2176/04 «О материалах для формирования и оценки функциональной грамотности обучающихся»</w:t>
      </w:r>
      <w:r w:rsidRPr="009B088E">
        <w:rPr>
          <w:sz w:val="26"/>
          <w:szCs w:val="26"/>
        </w:rPr>
        <w:t xml:space="preserve">). </w:t>
      </w:r>
    </w:p>
    <w:p w:rsidR="00364CA0" w:rsidRPr="006D4652" w:rsidRDefault="00364CA0" w:rsidP="00364CA0">
      <w:pPr>
        <w:pStyle w:val="a3"/>
        <w:spacing w:line="240" w:lineRule="auto"/>
        <w:ind w:left="567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 Управление реализацией проекта</w:t>
      </w:r>
    </w:p>
    <w:p w:rsidR="00364CA0" w:rsidRPr="006D4652" w:rsidRDefault="00364CA0" w:rsidP="00364CA0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п</w:t>
      </w:r>
      <w:r w:rsidRPr="006D4652">
        <w:rPr>
          <w:rFonts w:ascii="Times New Roman" w:hAnsi="Times New Roman" w:cs="Times New Roman"/>
          <w:sz w:val="26"/>
          <w:szCs w:val="26"/>
        </w:rPr>
        <w:t>роектом предполагается через реализацию следующих механизмов:</w:t>
      </w:r>
    </w:p>
    <w:p w:rsidR="00364CA0" w:rsidRPr="006D4652" w:rsidRDefault="00364CA0" w:rsidP="00364CA0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4652">
        <w:rPr>
          <w:rFonts w:ascii="Times New Roman" w:hAnsi="Times New Roman" w:cs="Times New Roman"/>
          <w:sz w:val="26"/>
          <w:szCs w:val="26"/>
        </w:rPr>
        <w:t>- разработку и реализацию в соответствии с настоящим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6D4652">
        <w:rPr>
          <w:rFonts w:ascii="Times New Roman" w:hAnsi="Times New Roman" w:cs="Times New Roman"/>
          <w:sz w:val="26"/>
          <w:szCs w:val="26"/>
        </w:rPr>
        <w:t>роектом ежегодных планов работы</w:t>
      </w:r>
      <w:r>
        <w:rPr>
          <w:rFonts w:ascii="Times New Roman" w:hAnsi="Times New Roman" w:cs="Times New Roman"/>
          <w:sz w:val="26"/>
          <w:szCs w:val="26"/>
        </w:rPr>
        <w:t xml:space="preserve"> по формированию функциональной грамотности</w:t>
      </w:r>
      <w:r w:rsidRPr="006D4652">
        <w:rPr>
          <w:rFonts w:ascii="Times New Roman" w:hAnsi="Times New Roman" w:cs="Times New Roman"/>
          <w:sz w:val="26"/>
          <w:szCs w:val="26"/>
        </w:rPr>
        <w:t>;</w:t>
      </w:r>
    </w:p>
    <w:p w:rsidR="00364CA0" w:rsidRPr="006D4652" w:rsidRDefault="00364CA0" w:rsidP="00364CA0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4652">
        <w:rPr>
          <w:rFonts w:ascii="Times New Roman" w:hAnsi="Times New Roman" w:cs="Times New Roman"/>
          <w:sz w:val="26"/>
          <w:szCs w:val="26"/>
        </w:rPr>
        <w:t>- организацию работы совета Проекта;</w:t>
      </w:r>
    </w:p>
    <w:p w:rsidR="00364CA0" w:rsidRPr="00364CA0" w:rsidRDefault="00364CA0" w:rsidP="00364CA0">
      <w:pPr>
        <w:pStyle w:val="a3"/>
        <w:spacing w:line="240" w:lineRule="auto"/>
        <w:ind w:left="567" w:firstLine="567"/>
        <w:rPr>
          <w:rFonts w:ascii="Times New Roman" w:hAnsi="Times New Roman"/>
          <w:sz w:val="26"/>
          <w:szCs w:val="26"/>
        </w:rPr>
      </w:pPr>
      <w:r w:rsidRPr="006D4652">
        <w:rPr>
          <w:rFonts w:ascii="Times New Roman" w:hAnsi="Times New Roman"/>
          <w:sz w:val="26"/>
          <w:szCs w:val="26"/>
        </w:rPr>
        <w:t>- мониторинг профессиональной готовности кадров к профессиональной деятельности по формированию и развитию функциональной грамотности обучающихся.</w:t>
      </w:r>
    </w:p>
    <w:p w:rsidR="00364CA0" w:rsidRPr="006D4652" w:rsidRDefault="00364CA0" w:rsidP="00364CA0">
      <w:pPr>
        <w:pStyle w:val="a3"/>
        <w:spacing w:line="240" w:lineRule="auto"/>
        <w:ind w:left="567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 Взаимодействие при реализации проекта</w:t>
      </w:r>
    </w:p>
    <w:p w:rsidR="00364CA0" w:rsidRDefault="00364CA0" w:rsidP="00364CA0">
      <w:pPr>
        <w:pStyle w:val="a3"/>
        <w:spacing w:line="240" w:lineRule="auto"/>
        <w:ind w:left="567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процессе реализации п</w:t>
      </w:r>
      <w:r w:rsidRPr="006D4652">
        <w:rPr>
          <w:rFonts w:ascii="Times New Roman" w:hAnsi="Times New Roman"/>
          <w:sz w:val="26"/>
          <w:szCs w:val="26"/>
        </w:rPr>
        <w:t xml:space="preserve">роекта предполагается взаимодействие </w:t>
      </w:r>
      <w:r>
        <w:rPr>
          <w:rFonts w:ascii="Times New Roman" w:hAnsi="Times New Roman"/>
          <w:sz w:val="26"/>
          <w:szCs w:val="26"/>
        </w:rPr>
        <w:t>обще</w:t>
      </w:r>
      <w:r w:rsidRPr="006D4652">
        <w:rPr>
          <w:rFonts w:ascii="Times New Roman" w:hAnsi="Times New Roman"/>
          <w:sz w:val="26"/>
          <w:szCs w:val="26"/>
        </w:rPr>
        <w:t xml:space="preserve">образовательных организаций Устьянского района. </w:t>
      </w:r>
    </w:p>
    <w:p w:rsidR="00364CA0" w:rsidRDefault="00364CA0" w:rsidP="00364CA0">
      <w:pPr>
        <w:pStyle w:val="a3"/>
        <w:spacing w:line="240" w:lineRule="auto"/>
        <w:rPr>
          <w:rFonts w:ascii="Times New Roman" w:hAnsi="Times New Roman"/>
          <w:bCs/>
          <w:kern w:val="2"/>
          <w:sz w:val="26"/>
          <w:szCs w:val="26"/>
        </w:rPr>
      </w:pPr>
    </w:p>
    <w:p w:rsidR="00364CA0" w:rsidRPr="00956398" w:rsidRDefault="00364CA0" w:rsidP="00364CA0">
      <w:pPr>
        <w:pStyle w:val="a3"/>
        <w:spacing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6"/>
          <w:szCs w:val="26"/>
        </w:rPr>
      </w:pPr>
      <w:r>
        <w:rPr>
          <w:rFonts w:ascii="Times New Roman" w:hAnsi="Times New Roman"/>
          <w:b/>
          <w:bCs/>
          <w:kern w:val="2"/>
          <w:sz w:val="26"/>
          <w:szCs w:val="26"/>
        </w:rPr>
        <w:t>11. Индикаторы проекта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366"/>
        <w:gridCol w:w="1418"/>
        <w:gridCol w:w="1417"/>
        <w:gridCol w:w="1559"/>
      </w:tblGrid>
      <w:tr w:rsidR="00364CA0" w:rsidRPr="006D4652" w:rsidTr="00364CA0">
        <w:trPr>
          <w:trHeight w:val="225"/>
        </w:trPr>
        <w:tc>
          <w:tcPr>
            <w:tcW w:w="59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6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Индикаторы проекта</w:t>
            </w:r>
          </w:p>
        </w:tc>
        <w:tc>
          <w:tcPr>
            <w:tcW w:w="1418" w:type="dxa"/>
          </w:tcPr>
          <w:p w:rsidR="00364CA0" w:rsidRPr="00122679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679">
              <w:rPr>
                <w:rFonts w:ascii="Times New Roman" w:hAnsi="Times New Roman" w:cs="Times New Roman"/>
                <w:b/>
                <w:sz w:val="26"/>
                <w:szCs w:val="26"/>
              </w:rPr>
              <w:t>2021-2022</w:t>
            </w:r>
          </w:p>
        </w:tc>
        <w:tc>
          <w:tcPr>
            <w:tcW w:w="1417" w:type="dxa"/>
          </w:tcPr>
          <w:p w:rsidR="00364CA0" w:rsidRPr="00122679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679">
              <w:rPr>
                <w:rFonts w:ascii="Times New Roman" w:hAnsi="Times New Roman" w:cs="Times New Roman"/>
                <w:b/>
                <w:sz w:val="26"/>
                <w:szCs w:val="26"/>
              </w:rPr>
              <w:t>2022-2023</w:t>
            </w:r>
          </w:p>
        </w:tc>
        <w:tc>
          <w:tcPr>
            <w:tcW w:w="1559" w:type="dxa"/>
          </w:tcPr>
          <w:p w:rsidR="00364CA0" w:rsidRPr="00122679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679">
              <w:rPr>
                <w:rFonts w:ascii="Times New Roman" w:hAnsi="Times New Roman" w:cs="Times New Roman"/>
                <w:b/>
                <w:sz w:val="26"/>
                <w:szCs w:val="26"/>
              </w:rPr>
              <w:t>2023-2024</w:t>
            </w:r>
          </w:p>
        </w:tc>
      </w:tr>
      <w:tr w:rsidR="00364CA0" w:rsidRPr="006D4652" w:rsidTr="00364CA0">
        <w:trPr>
          <w:trHeight w:val="225"/>
        </w:trPr>
        <w:tc>
          <w:tcPr>
            <w:tcW w:w="59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66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(%) руководителей ОО, прошедших курсы повышения квалификации по вопросам формирования и развития ФГ обучающихся</w:t>
            </w:r>
          </w:p>
        </w:tc>
        <w:tc>
          <w:tcPr>
            <w:tcW w:w="141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417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  <w:tc>
          <w:tcPr>
            <w:tcW w:w="155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364CA0" w:rsidRPr="006D4652" w:rsidTr="00364CA0">
        <w:trPr>
          <w:trHeight w:val="225"/>
        </w:trPr>
        <w:tc>
          <w:tcPr>
            <w:tcW w:w="59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66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(%) педагогов ОО, прошедших курсы повышения квалификации по вопросам формирования и развития функциональной грамотности обучающихся</w:t>
            </w:r>
          </w:p>
        </w:tc>
        <w:tc>
          <w:tcPr>
            <w:tcW w:w="1418" w:type="dxa"/>
          </w:tcPr>
          <w:p w:rsidR="00364CA0" w:rsidRDefault="006B05A1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417" w:type="dxa"/>
          </w:tcPr>
          <w:p w:rsidR="00364CA0" w:rsidRDefault="006B05A1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64CA0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559" w:type="dxa"/>
          </w:tcPr>
          <w:p w:rsidR="00364CA0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95%</w:t>
            </w:r>
          </w:p>
        </w:tc>
      </w:tr>
      <w:tr w:rsidR="00364CA0" w:rsidRPr="006D4652" w:rsidTr="00364CA0">
        <w:trPr>
          <w:trHeight w:val="225"/>
        </w:trPr>
        <w:tc>
          <w:tcPr>
            <w:tcW w:w="59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66" w:type="dxa"/>
          </w:tcPr>
          <w:p w:rsidR="00364CA0" w:rsidRPr="006D4652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(%) педагогов ОО, участвующих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в конференциях, форумах, педагогических чтениях, выставках федерального, регионального, муници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пального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>уровней (по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обучающихся)</w:t>
            </w:r>
          </w:p>
        </w:tc>
        <w:tc>
          <w:tcPr>
            <w:tcW w:w="141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1417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155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55%</w:t>
            </w:r>
          </w:p>
        </w:tc>
      </w:tr>
      <w:tr w:rsidR="00364CA0" w:rsidRPr="006D4652" w:rsidTr="00364CA0">
        <w:trPr>
          <w:trHeight w:val="225"/>
        </w:trPr>
        <w:tc>
          <w:tcPr>
            <w:tcW w:w="59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66" w:type="dxa"/>
          </w:tcPr>
          <w:p w:rsidR="00364CA0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публикаций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росам формирования и развития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и размещение их в изданиях федерального, регионального, муниципального уровней</w:t>
            </w:r>
          </w:p>
        </w:tc>
        <w:tc>
          <w:tcPr>
            <w:tcW w:w="141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417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64CA0" w:rsidRPr="006D4652" w:rsidTr="00364CA0">
        <w:trPr>
          <w:trHeight w:val="225"/>
        </w:trPr>
        <w:tc>
          <w:tcPr>
            <w:tcW w:w="59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366" w:type="dxa"/>
          </w:tcPr>
          <w:p w:rsidR="00364CA0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открытых мероприятий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</w:p>
        </w:tc>
        <w:tc>
          <w:tcPr>
            <w:tcW w:w="1418" w:type="dxa"/>
          </w:tcPr>
          <w:p w:rsidR="00364CA0" w:rsidRPr="006D4652" w:rsidRDefault="006B05A1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64CA0" w:rsidRPr="006D4652" w:rsidTr="00364CA0">
        <w:trPr>
          <w:trHeight w:val="225"/>
        </w:trPr>
        <w:tc>
          <w:tcPr>
            <w:tcW w:w="596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66" w:type="dxa"/>
          </w:tcPr>
          <w:p w:rsidR="00364CA0" w:rsidRDefault="00364CA0" w:rsidP="008E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лучших материалов по воп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росам формирования и развития функциональной грамотности</w:t>
            </w:r>
            <w:r w:rsidRPr="006D4652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методической библиотеке ИРЦ</w:t>
            </w:r>
          </w:p>
        </w:tc>
        <w:tc>
          <w:tcPr>
            <w:tcW w:w="1418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364CA0" w:rsidRPr="006D4652" w:rsidRDefault="00364CA0" w:rsidP="008E5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:rsidR="00364CA0" w:rsidRPr="006D4652" w:rsidRDefault="00364CA0" w:rsidP="00364CA0">
      <w:pPr>
        <w:pStyle w:val="a3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kern w:val="2"/>
          <w:sz w:val="26"/>
          <w:szCs w:val="26"/>
        </w:rPr>
        <w:t>12. Приложения</w:t>
      </w:r>
    </w:p>
    <w:p w:rsidR="00364CA0" w:rsidRPr="00C609E5" w:rsidRDefault="00364CA0" w:rsidP="00364CA0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C609E5">
        <w:rPr>
          <w:rFonts w:ascii="Times New Roman" w:hAnsi="Times New Roman" w:cs="Times New Roman"/>
          <w:kern w:val="2"/>
          <w:sz w:val="26"/>
          <w:szCs w:val="26"/>
        </w:rPr>
        <w:t xml:space="preserve">10.1. Муниципальный план реализации </w:t>
      </w:r>
      <w:r w:rsidRPr="00C609E5">
        <w:rPr>
          <w:rFonts w:ascii="Times New Roman" w:hAnsi="Times New Roman"/>
          <w:sz w:val="26"/>
          <w:szCs w:val="26"/>
        </w:rPr>
        <w:t>научно-методического сопровождения по формированию и оценке функциональной грамотности обучающихся образовательных организаций Устьянского района на 2021-2022 учебный год.</w:t>
      </w:r>
    </w:p>
    <w:p w:rsidR="00364CA0" w:rsidRPr="00C609E5" w:rsidRDefault="00364CA0" w:rsidP="00364CA0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C609E5">
        <w:rPr>
          <w:rFonts w:ascii="Times New Roman" w:hAnsi="Times New Roman" w:cs="Times New Roman"/>
          <w:kern w:val="2"/>
          <w:sz w:val="26"/>
          <w:szCs w:val="26"/>
        </w:rPr>
        <w:t xml:space="preserve">10.2. Школьные планы реализации </w:t>
      </w:r>
      <w:r w:rsidRPr="00C609E5">
        <w:rPr>
          <w:rFonts w:ascii="Times New Roman" w:hAnsi="Times New Roman"/>
          <w:sz w:val="26"/>
          <w:szCs w:val="26"/>
        </w:rPr>
        <w:t>научно-методического сопровождения по формированию и оценке функциональной грамотности обучающихся на 2021-2022 учебный год.</w:t>
      </w:r>
    </w:p>
    <w:p w:rsidR="00364CA0" w:rsidRPr="00C609E5" w:rsidRDefault="00364CA0" w:rsidP="00364CA0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C609E5">
        <w:rPr>
          <w:rFonts w:ascii="Times New Roman" w:hAnsi="Times New Roman" w:cs="Times New Roman"/>
          <w:kern w:val="2"/>
          <w:sz w:val="26"/>
          <w:szCs w:val="26"/>
        </w:rPr>
        <w:t xml:space="preserve">10.3. Муниципальный план реализации </w:t>
      </w:r>
      <w:r w:rsidRPr="00C609E5">
        <w:rPr>
          <w:rFonts w:ascii="Times New Roman" w:hAnsi="Times New Roman"/>
          <w:sz w:val="26"/>
          <w:szCs w:val="26"/>
        </w:rPr>
        <w:t>научно-методического сопровождения по формированию и оценке функциональной грамотности обучающихся образовательных организаций Устьянского района на 2022-2023 учебный год.</w:t>
      </w:r>
    </w:p>
    <w:p w:rsidR="00364CA0" w:rsidRPr="00C609E5" w:rsidRDefault="00364CA0" w:rsidP="00364CA0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C609E5">
        <w:rPr>
          <w:rFonts w:ascii="Times New Roman" w:hAnsi="Times New Roman" w:cs="Times New Roman"/>
          <w:kern w:val="2"/>
          <w:sz w:val="26"/>
          <w:szCs w:val="26"/>
        </w:rPr>
        <w:t xml:space="preserve">10.4. Школьные планы реализации </w:t>
      </w:r>
      <w:r w:rsidRPr="00C609E5">
        <w:rPr>
          <w:rFonts w:ascii="Times New Roman" w:hAnsi="Times New Roman"/>
          <w:sz w:val="26"/>
          <w:szCs w:val="26"/>
        </w:rPr>
        <w:t>научно-методического сопровождения по формированию и оценке функциональной грамотности обучающихся на 2022-2023 учебный год.</w:t>
      </w:r>
    </w:p>
    <w:p w:rsidR="00364CA0" w:rsidRPr="00C609E5" w:rsidRDefault="00364CA0" w:rsidP="00364CA0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C609E5">
        <w:rPr>
          <w:rFonts w:ascii="Times New Roman" w:hAnsi="Times New Roman" w:cs="Times New Roman"/>
          <w:kern w:val="2"/>
          <w:sz w:val="26"/>
          <w:szCs w:val="26"/>
        </w:rPr>
        <w:t xml:space="preserve">10.5. Муниципальный план реализации </w:t>
      </w:r>
      <w:r w:rsidRPr="00C609E5">
        <w:rPr>
          <w:rFonts w:ascii="Times New Roman" w:hAnsi="Times New Roman"/>
          <w:sz w:val="26"/>
          <w:szCs w:val="26"/>
        </w:rPr>
        <w:t>научно-методического сопровождения по формированию и оценке функциональной грамотности обучающихся образовательных организаций Устьянского района на 2023-2024 учебный год.</w:t>
      </w:r>
    </w:p>
    <w:p w:rsidR="00364CA0" w:rsidRPr="00C609E5" w:rsidRDefault="00364CA0" w:rsidP="00364CA0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C609E5">
        <w:rPr>
          <w:rFonts w:ascii="Times New Roman" w:hAnsi="Times New Roman" w:cs="Times New Roman"/>
          <w:kern w:val="2"/>
          <w:sz w:val="26"/>
          <w:szCs w:val="26"/>
        </w:rPr>
        <w:t xml:space="preserve">10.6. Школьные планы реализации </w:t>
      </w:r>
      <w:r w:rsidRPr="00C609E5">
        <w:rPr>
          <w:rFonts w:ascii="Times New Roman" w:hAnsi="Times New Roman"/>
          <w:sz w:val="26"/>
          <w:szCs w:val="26"/>
        </w:rPr>
        <w:t>научно-методического сопровождения по формированию и оценке функциональной грамотности обучающихся на 2023-2024 учебный год.</w:t>
      </w:r>
    </w:p>
    <w:p w:rsidR="00BF178F" w:rsidRPr="00364CA0" w:rsidRDefault="00364CA0" w:rsidP="00364CA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kern w:val="2"/>
          <w:sz w:val="26"/>
          <w:szCs w:val="26"/>
        </w:rPr>
        <w:sectPr w:rsidR="00BF178F" w:rsidRPr="00364CA0" w:rsidSect="00C269D3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r w:rsidRPr="00C609E5">
        <w:rPr>
          <w:rFonts w:ascii="Times New Roman" w:hAnsi="Times New Roman" w:cs="Times New Roman"/>
          <w:kern w:val="2"/>
          <w:sz w:val="26"/>
          <w:szCs w:val="26"/>
        </w:rPr>
        <w:t>10.7. Результ</w:t>
      </w:r>
      <w:r>
        <w:rPr>
          <w:rFonts w:ascii="Times New Roman" w:hAnsi="Times New Roman" w:cs="Times New Roman"/>
          <w:kern w:val="2"/>
          <w:sz w:val="26"/>
          <w:szCs w:val="26"/>
        </w:rPr>
        <w:t>аты мониторинговых исследований.</w:t>
      </w:r>
    </w:p>
    <w:p w:rsidR="00BF178F" w:rsidRPr="006D4652" w:rsidRDefault="00BF178F" w:rsidP="00BF178F">
      <w:pPr>
        <w:rPr>
          <w:sz w:val="26"/>
          <w:szCs w:val="26"/>
        </w:rPr>
        <w:sectPr w:rsidR="00BF178F" w:rsidRPr="006D4652" w:rsidSect="00662C6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F178F" w:rsidRDefault="00BF178F" w:rsidP="00364CA0">
      <w:pPr>
        <w:pStyle w:val="Default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Default="00BF178F" w:rsidP="00BF178F">
      <w:pPr>
        <w:pStyle w:val="Default"/>
        <w:jc w:val="both"/>
        <w:rPr>
          <w:sz w:val="26"/>
          <w:szCs w:val="26"/>
        </w:rPr>
      </w:pPr>
    </w:p>
    <w:p w:rsidR="00BF178F" w:rsidRPr="00C609E5" w:rsidRDefault="00BF178F" w:rsidP="00BF178F">
      <w:pPr>
        <w:pStyle w:val="Default"/>
        <w:jc w:val="both"/>
        <w:rPr>
          <w:i/>
          <w:sz w:val="26"/>
          <w:szCs w:val="26"/>
        </w:rPr>
      </w:pPr>
    </w:p>
    <w:sectPr w:rsidR="00BF178F" w:rsidRPr="00C609E5" w:rsidSect="003B08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73"/>
    <w:rsid w:val="00061928"/>
    <w:rsid w:val="002A3373"/>
    <w:rsid w:val="00364CA0"/>
    <w:rsid w:val="003B086E"/>
    <w:rsid w:val="0067167E"/>
    <w:rsid w:val="006B05A1"/>
    <w:rsid w:val="00BF178F"/>
    <w:rsid w:val="00C269D3"/>
    <w:rsid w:val="00C87750"/>
    <w:rsid w:val="00D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A3373"/>
  </w:style>
  <w:style w:type="paragraph" w:styleId="a3">
    <w:name w:val="Body Text"/>
    <w:basedOn w:val="a"/>
    <w:link w:val="a4"/>
    <w:rsid w:val="00BF178F"/>
    <w:pPr>
      <w:tabs>
        <w:tab w:val="right" w:pos="8640"/>
      </w:tabs>
      <w:spacing w:after="0" w:line="360" w:lineRule="auto"/>
      <w:jc w:val="both"/>
    </w:pPr>
    <w:rPr>
      <w:rFonts w:ascii="Times New Roman CYR" w:eastAsia="Times New Roman" w:hAnsi="Times New Roman CYR" w:cs="Times New Roman"/>
      <w:spacing w:val="-2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178F"/>
    <w:rPr>
      <w:rFonts w:ascii="Times New Roman CYR" w:eastAsia="Times New Roman" w:hAnsi="Times New Roman CYR" w:cs="Times New Roman"/>
      <w:spacing w:val="-2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BF178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aliases w:val="Обычный (Web),Normal (Web) Char"/>
    <w:basedOn w:val="a"/>
    <w:link w:val="a7"/>
    <w:uiPriority w:val="99"/>
    <w:unhideWhenUsed/>
    <w:rsid w:val="00BF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Normal (Web) Char Знак"/>
    <w:basedOn w:val="a0"/>
    <w:link w:val="a6"/>
    <w:uiPriority w:val="99"/>
    <w:locked/>
    <w:rsid w:val="00BF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1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A3373"/>
  </w:style>
  <w:style w:type="paragraph" w:styleId="a3">
    <w:name w:val="Body Text"/>
    <w:basedOn w:val="a"/>
    <w:link w:val="a4"/>
    <w:rsid w:val="00BF178F"/>
    <w:pPr>
      <w:tabs>
        <w:tab w:val="right" w:pos="8640"/>
      </w:tabs>
      <w:spacing w:after="0" w:line="360" w:lineRule="auto"/>
      <w:jc w:val="both"/>
    </w:pPr>
    <w:rPr>
      <w:rFonts w:ascii="Times New Roman CYR" w:eastAsia="Times New Roman" w:hAnsi="Times New Roman CYR" w:cs="Times New Roman"/>
      <w:spacing w:val="-2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178F"/>
    <w:rPr>
      <w:rFonts w:ascii="Times New Roman CYR" w:eastAsia="Times New Roman" w:hAnsi="Times New Roman CYR" w:cs="Times New Roman"/>
      <w:spacing w:val="-2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BF178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aliases w:val="Обычный (Web),Normal (Web) Char"/>
    <w:basedOn w:val="a"/>
    <w:link w:val="a7"/>
    <w:uiPriority w:val="99"/>
    <w:unhideWhenUsed/>
    <w:rsid w:val="00BF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Normal (Web) Char Знак"/>
    <w:basedOn w:val="a0"/>
    <w:link w:val="a6"/>
    <w:uiPriority w:val="99"/>
    <w:locked/>
    <w:rsid w:val="00BF1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1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6</cp:revision>
  <dcterms:created xsi:type="dcterms:W3CDTF">2022-01-26T19:16:00Z</dcterms:created>
  <dcterms:modified xsi:type="dcterms:W3CDTF">2022-02-04T08:53:00Z</dcterms:modified>
</cp:coreProperties>
</file>